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250"/>
        <w:gridCol w:w="2250"/>
        <w:gridCol w:w="2340"/>
        <w:gridCol w:w="2160"/>
      </w:tblGrid>
      <w:tr w:rsidR="00A807D5" w14:paraId="71978148" w14:textId="77777777" w:rsidTr="1BAF1326">
        <w:tc>
          <w:tcPr>
            <w:tcW w:w="4500" w:type="dxa"/>
            <w:gridSpan w:val="2"/>
            <w:tcBorders>
              <w:top w:val="nil"/>
              <w:left w:val="nil"/>
              <w:bottom w:val="nil"/>
              <w:right w:val="nil"/>
            </w:tcBorders>
            <w:vAlign w:val="center"/>
          </w:tcPr>
          <w:p w14:paraId="4DC3C7D5" w14:textId="03E5E6E2" w:rsidR="6DC30BA7" w:rsidRPr="0019147E" w:rsidRDefault="00000000" w:rsidP="002B2463">
            <w:pPr>
              <w:pStyle w:val="Losentittel"/>
              <w:rPr>
                <w:b/>
                <w:bCs w:val="0"/>
              </w:rPr>
            </w:pPr>
            <w:r>
              <w:rPr>
                <w:b/>
                <w:lang w:val="en-GB"/>
              </w:rPr>
              <w:t>Procedure</w:t>
            </w:r>
          </w:p>
        </w:tc>
        <w:tc>
          <w:tcPr>
            <w:tcW w:w="4500" w:type="dxa"/>
            <w:gridSpan w:val="2"/>
            <w:tcBorders>
              <w:top w:val="nil"/>
              <w:left w:val="nil"/>
              <w:bottom w:val="nil"/>
              <w:right w:val="nil"/>
            </w:tcBorders>
          </w:tcPr>
          <w:p w14:paraId="5FE969C3" w14:textId="1CD938BF" w:rsidR="6DC30BA7" w:rsidRPr="00CF1ECF" w:rsidRDefault="00000000" w:rsidP="6DC30BA7">
            <w:pPr>
              <w:spacing w:line="259" w:lineRule="auto"/>
              <w:rPr>
                <w:rFonts w:ascii="Calibri" w:eastAsia="Calibri" w:hAnsi="Calibri" w:cs="Calibri"/>
                <w:color w:val="000000" w:themeColor="text1"/>
              </w:rPr>
            </w:pPr>
            <w:r w:rsidRPr="00CF1ECF">
              <w:rPr>
                <w:rFonts w:ascii="Calibri" w:eastAsia="Calibri" w:hAnsi="Calibri" w:cs="Calibri"/>
                <w:color w:val="000000" w:themeColor="text1"/>
                <w:lang w:val="en-GB"/>
              </w:rPr>
              <w:t xml:space="preserve"> </w:t>
            </w:r>
          </w:p>
          <w:p w14:paraId="569A9A2F" w14:textId="387BA3A1" w:rsidR="6DC30BA7" w:rsidRPr="00CF1ECF" w:rsidRDefault="00000000" w:rsidP="6DC30BA7">
            <w:pPr>
              <w:spacing w:line="259" w:lineRule="auto"/>
              <w:jc w:val="right"/>
              <w:rPr>
                <w:rFonts w:ascii="Calibri" w:eastAsia="Calibri" w:hAnsi="Calibri" w:cs="Calibri"/>
                <w:color w:val="000000" w:themeColor="text1"/>
              </w:rPr>
            </w:pPr>
            <w:r>
              <w:rPr>
                <w:rFonts w:eastAsia="Arial" w:cs="Arial"/>
                <w:noProof/>
                <w:color w:val="000000" w:themeColor="text1"/>
              </w:rPr>
              <w:drawing>
                <wp:inline distT="0" distB="0" distL="0" distR="0" wp14:anchorId="64594671" wp14:editId="4FF05C5A">
                  <wp:extent cx="1422256" cy="488950"/>
                  <wp:effectExtent l="0" t="0" r="6985" b="635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205479" name="Bilde 1" descr="Et bilde som inneholder tekst, utklipp&#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001" cy="506395"/>
                          </a:xfrm>
                          <a:prstGeom prst="rect">
                            <a:avLst/>
                          </a:prstGeom>
                        </pic:spPr>
                      </pic:pic>
                    </a:graphicData>
                  </a:graphic>
                </wp:inline>
              </w:drawing>
            </w:r>
          </w:p>
        </w:tc>
      </w:tr>
      <w:tr w:rsidR="00A807D5" w14:paraId="1B9DEDA2" w14:textId="77777777" w:rsidTr="1BAF1326">
        <w:sdt>
          <w:sdtPr>
            <w:alias w:val="ApprovedName"/>
            <w:tag w:val="ApprovedName"/>
            <w:id w:val="-1138414635"/>
            <w:placeholder>
              <w:docPart w:val="9F970F1049BD4D12B0540D7A6A6DD7C7"/>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Name[1]" w:storeItemID="{EB97E9C8-09DD-43AA-8C42-E0456EE01909}"/>
            <w:text/>
          </w:sdtPr>
          <w:sdtContent>
            <w:tc>
              <w:tcPr>
                <w:tcW w:w="9000" w:type="dxa"/>
                <w:gridSpan w:val="4"/>
                <w:tcBorders>
                  <w:top w:val="nil"/>
                  <w:left w:val="nil"/>
                  <w:bottom w:val="single" w:sz="6" w:space="0" w:color="auto"/>
                  <w:right w:val="nil"/>
                </w:tcBorders>
              </w:tcPr>
              <w:p w14:paraId="76D51E7C" w14:textId="35C3CC9D" w:rsidR="005C1635" w:rsidRPr="00CF1ECF" w:rsidRDefault="002752C0" w:rsidP="00687518">
                <w:pPr>
                  <w:pStyle w:val="OverskriftLosenprosedyre"/>
                </w:pPr>
                <w:r>
                  <w:t>Work in cisterns, sumps and confined spaces – Skagerak Kraft</w:t>
                </w:r>
              </w:p>
            </w:tc>
          </w:sdtContent>
        </w:sdt>
      </w:tr>
      <w:tr w:rsidR="00A807D5" w14:paraId="08BCE0C6" w14:textId="77777777" w:rsidTr="1BAF1326">
        <w:tc>
          <w:tcPr>
            <w:tcW w:w="2250" w:type="dxa"/>
            <w:tcBorders>
              <w:top w:val="single" w:sz="6" w:space="0" w:color="auto"/>
              <w:left w:val="single" w:sz="6" w:space="0" w:color="auto"/>
              <w:bottom w:val="single" w:sz="6" w:space="0" w:color="auto"/>
              <w:right w:val="single" w:sz="6" w:space="0" w:color="auto"/>
            </w:tcBorders>
          </w:tcPr>
          <w:p w14:paraId="416C4CDE" w14:textId="1590BA11" w:rsidR="6DC30BA7" w:rsidRPr="00DD2A65" w:rsidRDefault="00000000" w:rsidP="1BAF1326">
            <w:pPr>
              <w:rPr>
                <w:rFonts w:eastAsia="Arial" w:cs="Arial"/>
              </w:rPr>
            </w:pPr>
            <w:r>
              <w:rPr>
                <w:lang w:val="en-GB"/>
              </w:rPr>
              <w:t>Document owner</w:t>
            </w:r>
          </w:p>
        </w:tc>
        <w:sdt>
          <w:sdtPr>
            <w:rPr>
              <w:rFonts w:eastAsia="Calibri"/>
            </w:rPr>
            <w:alias w:val="DocumentOwner"/>
            <w:tag w:val="DocumentOwner"/>
            <w:id w:val="748928208"/>
            <w:lock w:val="contentLocked"/>
            <w:placeholder>
              <w:docPart w:val="93B02222E12F45608076EF71CD1D3631"/>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DocumentOwner[1]/ns3:UserInfo[1]/ns3:DisplayName[1]" w:storeItemID="{EB97E9C8-09DD-43AA-8C42-E0456EE01909}"/>
            <w:text/>
          </w:sdtPr>
          <w:sdtContent>
            <w:tc>
              <w:tcPr>
                <w:tcW w:w="2250" w:type="dxa"/>
                <w:tcBorders>
                  <w:top w:val="single" w:sz="6" w:space="0" w:color="auto"/>
                  <w:left w:val="single" w:sz="6" w:space="0" w:color="auto"/>
                  <w:bottom w:val="single" w:sz="6" w:space="0" w:color="auto"/>
                  <w:right w:val="single" w:sz="6" w:space="0" w:color="auto"/>
                </w:tcBorders>
              </w:tcPr>
              <w:p w14:paraId="577D3D11" w14:textId="3A18A39F" w:rsidR="6DC30BA7" w:rsidRPr="00DD2A65" w:rsidRDefault="002752C0" w:rsidP="00905F6F">
                <w:pPr>
                  <w:pStyle w:val="FeltLosen"/>
                  <w:rPr>
                    <w:rFonts w:eastAsia="Calibri"/>
                  </w:rPr>
                </w:pPr>
                <w:r>
                  <w:rPr>
                    <w:rFonts w:eastAsia="Calibri"/>
                  </w:rPr>
                  <w:t>Ingrid Haug</w:t>
                </w:r>
              </w:p>
            </w:tc>
          </w:sdtContent>
        </w:sdt>
        <w:tc>
          <w:tcPr>
            <w:tcW w:w="2340" w:type="dxa"/>
            <w:tcBorders>
              <w:top w:val="single" w:sz="6" w:space="0" w:color="auto"/>
              <w:left w:val="single" w:sz="6" w:space="0" w:color="auto"/>
              <w:bottom w:val="single" w:sz="6" w:space="0" w:color="auto"/>
              <w:right w:val="single" w:sz="6" w:space="0" w:color="auto"/>
            </w:tcBorders>
          </w:tcPr>
          <w:p w14:paraId="0CB1D424" w14:textId="1ED16A7B" w:rsidR="6DC30BA7" w:rsidRPr="00CF1ECF" w:rsidRDefault="6DC30BA7" w:rsidP="1BAF1326">
            <w:pPr>
              <w:rPr>
                <w:rFonts w:eastAsia="Arial" w:cs="Arial"/>
              </w:rPr>
            </w:pPr>
          </w:p>
        </w:tc>
        <w:tc>
          <w:tcPr>
            <w:tcW w:w="2160" w:type="dxa"/>
            <w:tcBorders>
              <w:top w:val="single" w:sz="6" w:space="0" w:color="auto"/>
              <w:left w:val="single" w:sz="6" w:space="0" w:color="auto"/>
              <w:bottom w:val="single" w:sz="6" w:space="0" w:color="auto"/>
              <w:right w:val="single" w:sz="6" w:space="0" w:color="auto"/>
            </w:tcBorders>
          </w:tcPr>
          <w:p w14:paraId="1A09A619" w14:textId="785D18F0" w:rsidR="6DC30BA7" w:rsidRPr="00CF1ECF" w:rsidRDefault="00000000" w:rsidP="1BAF1326">
            <w:pPr>
              <w:rPr>
                <w:rFonts w:eastAsia="Arial" w:cs="Arial"/>
              </w:rPr>
            </w:pPr>
            <w:r>
              <w:rPr>
                <w:lang w:val="en-GB"/>
              </w:rPr>
              <w:t xml:space="preserve"> </w:t>
            </w:r>
          </w:p>
        </w:tc>
      </w:tr>
      <w:tr w:rsidR="00A807D5" w14:paraId="2943C675" w14:textId="77777777" w:rsidTr="1BAF1326">
        <w:tc>
          <w:tcPr>
            <w:tcW w:w="2250" w:type="dxa"/>
            <w:tcBorders>
              <w:top w:val="single" w:sz="6" w:space="0" w:color="auto"/>
              <w:left w:val="single" w:sz="6" w:space="0" w:color="auto"/>
              <w:bottom w:val="single" w:sz="6" w:space="0" w:color="auto"/>
              <w:right w:val="single" w:sz="6" w:space="0" w:color="auto"/>
            </w:tcBorders>
          </w:tcPr>
          <w:p w14:paraId="2F02F5BB" w14:textId="1422BE0A" w:rsidR="6DC30BA7" w:rsidRPr="00DD2A65" w:rsidRDefault="00000000" w:rsidP="1BAF1326">
            <w:pPr>
              <w:rPr>
                <w:rFonts w:eastAsia="Arial" w:cs="Arial"/>
              </w:rPr>
            </w:pPr>
            <w:r>
              <w:rPr>
                <w:lang w:val="en-GB"/>
              </w:rPr>
              <w:t>Auditor</w:t>
            </w:r>
          </w:p>
        </w:tc>
        <w:sdt>
          <w:sdtPr>
            <w:alias w:val="Auditor"/>
            <w:tag w:val="Auditor"/>
            <w:id w:val="1074396219"/>
            <w:lock w:val="contentLocked"/>
            <w:placeholder>
              <w:docPart w:val="CD9CAEB504C746979C32889BA5514CE0"/>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uditor[1]/ns3:UserInfo[1]/ns3:DisplayName[1]" w:storeItemID="{EB97E9C8-09DD-43AA-8C42-E0456EE01909}"/>
            <w:text/>
          </w:sdtPr>
          <w:sdtContent>
            <w:tc>
              <w:tcPr>
                <w:tcW w:w="2250" w:type="dxa"/>
                <w:tcBorders>
                  <w:top w:val="single" w:sz="6" w:space="0" w:color="auto"/>
                  <w:left w:val="single" w:sz="6" w:space="0" w:color="auto"/>
                  <w:bottom w:val="single" w:sz="6" w:space="0" w:color="auto"/>
                  <w:right w:val="single" w:sz="6" w:space="0" w:color="auto"/>
                </w:tcBorders>
              </w:tcPr>
              <w:p w14:paraId="1CA55CEE" w14:textId="30C4DE5F" w:rsidR="6DC30BA7" w:rsidRPr="00DD2A65" w:rsidRDefault="002752C0" w:rsidP="00905F6F">
                <w:pPr>
                  <w:pStyle w:val="FeltLosen"/>
                </w:pPr>
                <w:r>
                  <w:t>Erlend Kaarstad</w:t>
                </w:r>
              </w:p>
            </w:tc>
          </w:sdtContent>
        </w:sdt>
        <w:tc>
          <w:tcPr>
            <w:tcW w:w="2340" w:type="dxa"/>
            <w:tcBorders>
              <w:top w:val="single" w:sz="6" w:space="0" w:color="auto"/>
              <w:left w:val="single" w:sz="6" w:space="0" w:color="auto"/>
              <w:bottom w:val="single" w:sz="6" w:space="0" w:color="auto"/>
              <w:right w:val="single" w:sz="6" w:space="0" w:color="auto"/>
            </w:tcBorders>
          </w:tcPr>
          <w:p w14:paraId="654E68A0" w14:textId="155852AA" w:rsidR="6DC30BA7" w:rsidRPr="00CF1ECF" w:rsidRDefault="00000000" w:rsidP="1BAF1326">
            <w:pPr>
              <w:rPr>
                <w:rFonts w:eastAsia="Arial" w:cs="Arial"/>
              </w:rPr>
            </w:pPr>
            <w:r>
              <w:rPr>
                <w:lang w:val="en-GB"/>
              </w:rPr>
              <w:t>Approval date</w:t>
            </w:r>
          </w:p>
        </w:tc>
        <w:tc>
          <w:tcPr>
            <w:tcW w:w="2160" w:type="dxa"/>
            <w:tcBorders>
              <w:top w:val="single" w:sz="6" w:space="0" w:color="auto"/>
              <w:left w:val="single" w:sz="6" w:space="0" w:color="auto"/>
              <w:bottom w:val="single" w:sz="6" w:space="0" w:color="auto"/>
              <w:right w:val="single" w:sz="6" w:space="0" w:color="auto"/>
            </w:tcBorders>
          </w:tcPr>
          <w:p w14:paraId="53F32E2B" w14:textId="66D6F948" w:rsidR="6DC30BA7" w:rsidRPr="00ED186B" w:rsidRDefault="00000000" w:rsidP="1BAF1326">
            <w:pPr>
              <w:rPr>
                <w:rFonts w:eastAsia="Arial" w:cs="Arial"/>
              </w:rPr>
            </w:pPr>
            <w:sdt>
              <w:sdtPr>
                <w:rPr>
                  <w:rFonts w:eastAsia="Calibri"/>
                </w:rPr>
                <w:alias w:val="ApprovedDate"/>
                <w:tag w:val="ApprovedDate"/>
                <w:id w:val="2110070612"/>
                <w:placeholder>
                  <w:docPart w:val="C90457FF063E4FCDAB170FAEC1E69D35"/>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Date[1]" w:storeItemID="{EB97E9C8-09DD-43AA-8C42-E0456EE01909}"/>
                <w:text/>
              </w:sdtPr>
              <w:sdtContent>
                <w:r w:rsidR="002752C0">
                  <w:rPr>
                    <w:rFonts w:eastAsia="Calibri"/>
                  </w:rPr>
                  <w:t>30.10.2023</w:t>
                </w:r>
              </w:sdtContent>
            </w:sdt>
          </w:p>
        </w:tc>
      </w:tr>
    </w:tbl>
    <w:p w14:paraId="6B2785F4" w14:textId="77777777" w:rsidR="0019147E" w:rsidRDefault="0019147E" w:rsidP="0019147E">
      <w:pPr>
        <w:pStyle w:val="Heading1"/>
        <w:numPr>
          <w:ilvl w:val="0"/>
          <w:numId w:val="0"/>
        </w:numPr>
        <w:ind w:left="432"/>
      </w:pPr>
    </w:p>
    <w:p w14:paraId="230FBB2B" w14:textId="77777777" w:rsidR="0028269B" w:rsidRPr="00B24D49" w:rsidRDefault="00000000" w:rsidP="0028269B">
      <w:pPr>
        <w:pStyle w:val="Heading1"/>
      </w:pPr>
      <w:r>
        <w:rPr>
          <w:bCs/>
          <w:lang w:val="en-GB"/>
        </w:rPr>
        <w:t>Purpose</w:t>
      </w:r>
    </w:p>
    <w:p w14:paraId="50490F19" w14:textId="778613DA" w:rsidR="746E0F20" w:rsidRDefault="00000000" w:rsidP="45218416">
      <w:pPr>
        <w:spacing w:line="257" w:lineRule="auto"/>
      </w:pPr>
      <w:r w:rsidRPr="45218416">
        <w:rPr>
          <w:rFonts w:eastAsiaTheme="minorEastAsia"/>
          <w:lang w:val="en-GB"/>
        </w:rPr>
        <w:t>The purpose of this procedure is to prevent accidents while carrying out work in environments where there is a risk of noxious fumes or reduced oxygen levels.</w:t>
      </w:r>
    </w:p>
    <w:p w14:paraId="75EE0695" w14:textId="77777777" w:rsidR="0028269B" w:rsidRDefault="00000000" w:rsidP="0028269B">
      <w:pPr>
        <w:pStyle w:val="Heading1"/>
      </w:pPr>
      <w:r>
        <w:rPr>
          <w:bCs/>
          <w:lang w:val="en-GB"/>
        </w:rPr>
        <w:t>responsibility</w:t>
      </w:r>
    </w:p>
    <w:p w14:paraId="37A983FA" w14:textId="25DF2D33" w:rsidR="45218416" w:rsidRDefault="6029358B" w:rsidP="45218416">
      <w:pPr>
        <w:rPr>
          <w:rFonts w:eastAsiaTheme="minorEastAsia"/>
        </w:rPr>
      </w:pPr>
      <w:r w:rsidRPr="04905544">
        <w:rPr>
          <w:rFonts w:eastAsiaTheme="minorEastAsia"/>
          <w:lang w:val="en-GB"/>
        </w:rPr>
        <w:t>The HSE Manager at Skagerak Kraft AS is responsible for ensuring that this procedure is approved and audited.</w:t>
      </w:r>
    </w:p>
    <w:p w14:paraId="0571B8D1" w14:textId="439C10BD" w:rsidR="45218416" w:rsidRDefault="00000000" w:rsidP="45218416">
      <w:pPr>
        <w:rPr>
          <w:rFonts w:eastAsiaTheme="minorEastAsia"/>
        </w:rPr>
      </w:pPr>
      <w:r w:rsidRPr="45218416">
        <w:rPr>
          <w:rFonts w:eastAsiaTheme="minorEastAsia"/>
          <w:lang w:val="en-GB"/>
        </w:rPr>
        <w:t>The line managers have a responsibility to ensure that this procedure is followed within their area of responsibility/unit and that the necessary personal protective equipment is made available to each employee, that training in its use is provided and that such equipment is worn/used.</w:t>
      </w:r>
    </w:p>
    <w:p w14:paraId="571BF951" w14:textId="72327805" w:rsidR="45218416" w:rsidRDefault="00000000" w:rsidP="45218416">
      <w:pPr>
        <w:rPr>
          <w:rFonts w:eastAsiaTheme="minorEastAsia"/>
        </w:rPr>
      </w:pPr>
      <w:r w:rsidRPr="45218416">
        <w:rPr>
          <w:rFonts w:eastAsiaTheme="minorEastAsia"/>
          <w:lang w:val="en-GB"/>
        </w:rPr>
        <w:t>Each employee has a responsibility to wear and use personal protective equipment in accordance with the present procedure.</w:t>
      </w:r>
    </w:p>
    <w:p w14:paraId="7FA4009F" w14:textId="356042D5" w:rsidR="0028269B" w:rsidRDefault="00000000" w:rsidP="0028269B">
      <w:pPr>
        <w:pStyle w:val="Heading1"/>
      </w:pPr>
      <w:r>
        <w:rPr>
          <w:bCs/>
          <w:lang w:val="en-GB"/>
        </w:rPr>
        <w:t>Description of work</w:t>
      </w:r>
    </w:p>
    <w:p w14:paraId="3252BEF3" w14:textId="36AAB183" w:rsidR="45218416" w:rsidRDefault="3EC669A8" w:rsidP="3EC669A8">
      <w:pPr>
        <w:pStyle w:val="Heading2"/>
      </w:pPr>
      <w:r w:rsidRPr="3EC669A8">
        <w:rPr>
          <w:rFonts w:eastAsia="MS PGothic" w:cs="Arial"/>
          <w:bCs/>
          <w:szCs w:val="24"/>
          <w:lang w:val="en-GB"/>
        </w:rPr>
        <w:t>Planning</w:t>
      </w:r>
    </w:p>
    <w:p w14:paraId="54BD04CA" w14:textId="3EAE0748" w:rsidR="45218416" w:rsidRDefault="3EC669A8" w:rsidP="3EC669A8">
      <w:pPr>
        <w:pStyle w:val="ListParagraph"/>
        <w:numPr>
          <w:ilvl w:val="0"/>
          <w:numId w:val="4"/>
        </w:numPr>
        <w:rPr>
          <w:rFonts w:asciiTheme="minorHAnsi" w:eastAsiaTheme="minorEastAsia" w:hAnsiTheme="minorHAnsi"/>
        </w:rPr>
      </w:pPr>
      <w:r w:rsidRPr="3EC669A8">
        <w:rPr>
          <w:rFonts w:eastAsia="Arial" w:cs="Arial"/>
          <w:lang w:val="en-GB"/>
        </w:rPr>
        <w:t>A Job Safety Analysis (JSA) must always be carried out before work starts. Necessary rescue equipment and a rescue plan must be assessed and documented as part of the JSA.</w:t>
      </w:r>
    </w:p>
    <w:p w14:paraId="107BDFC5" w14:textId="742D5C4C" w:rsidR="45218416" w:rsidRDefault="3EC669A8" w:rsidP="3EC669A8">
      <w:pPr>
        <w:pStyle w:val="ListParagraph"/>
        <w:numPr>
          <w:ilvl w:val="0"/>
          <w:numId w:val="4"/>
        </w:numPr>
      </w:pPr>
      <w:r w:rsidRPr="3EC669A8">
        <w:rPr>
          <w:rFonts w:eastAsia="Arial" w:cs="Arial"/>
          <w:lang w:val="en-GB"/>
        </w:rPr>
        <w:t>When working in cisterns, sumps, confined spaces or worksites at a lower level where there is a risk of noxious fumes or reduced oxygen levels, there must always be at least two people present.</w:t>
      </w:r>
    </w:p>
    <w:p w14:paraId="17E86A23" w14:textId="0C0F9E0B" w:rsidR="45218416" w:rsidRDefault="3EC669A8" w:rsidP="3EC669A8">
      <w:pPr>
        <w:pStyle w:val="ListParagraph"/>
        <w:numPr>
          <w:ilvl w:val="0"/>
          <w:numId w:val="4"/>
        </w:numPr>
      </w:pPr>
      <w:r w:rsidRPr="3EC669A8">
        <w:rPr>
          <w:rFonts w:eastAsia="Arial" w:cs="Arial"/>
          <w:lang w:val="en-GB"/>
        </w:rPr>
        <w:t>The standby person must not go down into the cistern, but remain above and supervise the work.</w:t>
      </w:r>
    </w:p>
    <w:p w14:paraId="443EEC4C" w14:textId="2368AE75" w:rsidR="45218416" w:rsidRDefault="3EC669A8" w:rsidP="3EC669A8">
      <w:pPr>
        <w:pStyle w:val="ListParagraph"/>
        <w:numPr>
          <w:ilvl w:val="0"/>
          <w:numId w:val="4"/>
        </w:numPr>
      </w:pPr>
      <w:r w:rsidRPr="3EC669A8">
        <w:rPr>
          <w:rFonts w:eastAsia="Arial" w:cs="Arial"/>
          <w:lang w:val="en-GB"/>
        </w:rPr>
        <w:t>The standby person must be able to communicate with colleagues in the cistern or sump.</w:t>
      </w:r>
    </w:p>
    <w:p w14:paraId="34446638" w14:textId="6B236D05" w:rsidR="45218416" w:rsidRDefault="3EC669A8" w:rsidP="3EC669A8">
      <w:pPr>
        <w:pStyle w:val="ListParagraph"/>
        <w:numPr>
          <w:ilvl w:val="0"/>
          <w:numId w:val="4"/>
        </w:numPr>
      </w:pPr>
      <w:r w:rsidRPr="3EC669A8">
        <w:rPr>
          <w:rFonts w:eastAsia="Arial" w:cs="Arial"/>
          <w:lang w:val="en-GB"/>
        </w:rPr>
        <w:t>First aid equipment and eyewash bottles containing sterile water must be available.</w:t>
      </w:r>
    </w:p>
    <w:p w14:paraId="7E06BCFA" w14:textId="023E821C" w:rsidR="45218416" w:rsidRDefault="45218416" w:rsidP="3EC669A8">
      <w:pPr>
        <w:rPr>
          <w:rFonts w:eastAsia="Arial" w:cs="Arial"/>
        </w:rPr>
      </w:pPr>
    </w:p>
    <w:p w14:paraId="430EC195" w14:textId="5D1B4AEF" w:rsidR="45218416" w:rsidRDefault="3EC669A8" w:rsidP="3EC669A8">
      <w:pPr>
        <w:pStyle w:val="Heading2"/>
      </w:pPr>
      <w:r w:rsidRPr="3EC669A8">
        <w:rPr>
          <w:rFonts w:eastAsia="MS PGothic" w:cs="Arial"/>
          <w:bCs/>
          <w:szCs w:val="24"/>
          <w:lang w:val="en-GB"/>
        </w:rPr>
        <w:t>Gas measurement</w:t>
      </w:r>
    </w:p>
    <w:p w14:paraId="0073433E" w14:textId="0B2ED0BE" w:rsidR="45218416" w:rsidRDefault="3EC669A8" w:rsidP="04905544">
      <w:pPr>
        <w:pStyle w:val="ListParagraph"/>
        <w:numPr>
          <w:ilvl w:val="0"/>
          <w:numId w:val="2"/>
        </w:numPr>
        <w:rPr>
          <w:rFonts w:eastAsia="Arial" w:cs="Arial"/>
        </w:rPr>
      </w:pPr>
      <w:r w:rsidRPr="04905544">
        <w:rPr>
          <w:rFonts w:eastAsiaTheme="minorEastAsia"/>
          <w:lang w:val="en-GB"/>
        </w:rPr>
        <w:t xml:space="preserve">Anyone who is to use a multi-gas meter must have received the basic training in its use, understand what the results mean and have insight into relevant risk factors. The training must be documented. </w:t>
      </w:r>
    </w:p>
    <w:p w14:paraId="37C788EF" w14:textId="3BD5A98A" w:rsidR="45218416" w:rsidRDefault="3EC669A8" w:rsidP="04905544">
      <w:pPr>
        <w:pStyle w:val="ListParagraph"/>
        <w:numPr>
          <w:ilvl w:val="0"/>
          <w:numId w:val="2"/>
        </w:numPr>
        <w:rPr>
          <w:rFonts w:eastAsia="Arial" w:cs="Arial"/>
        </w:rPr>
      </w:pPr>
      <w:r w:rsidRPr="04905544">
        <w:rPr>
          <w:rFonts w:eastAsiaTheme="minorEastAsia"/>
          <w:lang w:val="en-GB"/>
        </w:rPr>
        <w:t>Before anyone enters cisterns/sumps or confined spaces at a lower level, a gas meter must be lowered that measures H</w:t>
      </w:r>
      <w:r w:rsidRPr="04905544">
        <w:rPr>
          <w:rFonts w:eastAsiaTheme="minorEastAsia"/>
          <w:vertAlign w:val="subscript"/>
          <w:lang w:val="en-GB"/>
        </w:rPr>
        <w:t>2</w:t>
      </w:r>
      <w:r w:rsidRPr="04905544">
        <w:rPr>
          <w:rFonts w:eastAsiaTheme="minorEastAsia"/>
          <w:lang w:val="en-GB"/>
        </w:rPr>
        <w:t>S, CO, O</w:t>
      </w:r>
      <w:r w:rsidRPr="04905544">
        <w:rPr>
          <w:rFonts w:eastAsiaTheme="minorEastAsia"/>
          <w:vertAlign w:val="subscript"/>
          <w:lang w:val="en-GB"/>
        </w:rPr>
        <w:t>2</w:t>
      </w:r>
      <w:r w:rsidRPr="04905544">
        <w:rPr>
          <w:rFonts w:eastAsiaTheme="minorEastAsia"/>
          <w:lang w:val="en-GB"/>
        </w:rPr>
        <w:t xml:space="preserve"> and LEL (EX zone: risk of explosive gases or dust). The meter must be suspended for at least one minute so as to provide a correct measurement.</w:t>
      </w:r>
    </w:p>
    <w:p w14:paraId="54FFD867" w14:textId="1A81172D" w:rsidR="45218416" w:rsidRDefault="3EC669A8" w:rsidP="3EC669A8">
      <w:pPr>
        <w:pStyle w:val="ListParagraph"/>
        <w:numPr>
          <w:ilvl w:val="0"/>
          <w:numId w:val="2"/>
        </w:numPr>
      </w:pPr>
      <w:r w:rsidRPr="3EC669A8">
        <w:rPr>
          <w:rFonts w:eastAsiaTheme="minorEastAsia"/>
          <w:lang w:val="en-GB"/>
        </w:rPr>
        <w:t>If the oxygen levels in the cistern/sump are too low (&lt; 20 per cent), ventilation must be provided with fresh air using a mobile unit and/or fresh air equipment.</w:t>
      </w:r>
    </w:p>
    <w:p w14:paraId="5A319710" w14:textId="09316B8A" w:rsidR="45218416" w:rsidRDefault="3EC669A8" w:rsidP="3EC669A8">
      <w:pPr>
        <w:pStyle w:val="ListParagraph"/>
        <w:numPr>
          <w:ilvl w:val="0"/>
          <w:numId w:val="2"/>
        </w:numPr>
      </w:pPr>
      <w:r w:rsidRPr="3EC669A8">
        <w:rPr>
          <w:rFonts w:eastAsiaTheme="minorEastAsia"/>
          <w:lang w:val="en-GB"/>
        </w:rPr>
        <w:lastRenderedPageBreak/>
        <w:t>Work in cisterns/sumps or confined spaces at a lower level must not be carried out until satisfactory exposure limit values have been reached. It is vital that the multi-gas meter is always used at the lowest level at which work is performed.</w:t>
      </w:r>
    </w:p>
    <w:p w14:paraId="2BA8BBA7" w14:textId="400CEF63" w:rsidR="45218416" w:rsidRDefault="3EC669A8" w:rsidP="3EC669A8">
      <w:pPr>
        <w:pStyle w:val="ListParagraph"/>
        <w:numPr>
          <w:ilvl w:val="0"/>
          <w:numId w:val="2"/>
        </w:numPr>
      </w:pPr>
      <w:r w:rsidRPr="04905544">
        <w:rPr>
          <w:rFonts w:eastAsiaTheme="minorEastAsia"/>
          <w:lang w:val="en-GB"/>
        </w:rPr>
        <w:t>If an alarm is triggered, leave the worksite immediately and return to the agreed meeting place.</w:t>
      </w:r>
    </w:p>
    <w:p w14:paraId="5F57C4AD" w14:textId="48B57F1D" w:rsidR="45218416" w:rsidRDefault="45218416" w:rsidP="3EC669A8">
      <w:pPr>
        <w:rPr>
          <w:rFonts w:eastAsia="Arial" w:cs="Arial"/>
        </w:rPr>
      </w:pPr>
    </w:p>
    <w:p w14:paraId="7536F8E2" w14:textId="11848C37" w:rsidR="45218416" w:rsidRDefault="3EC669A8" w:rsidP="3EC669A8">
      <w:pPr>
        <w:pStyle w:val="Heading2"/>
      </w:pPr>
      <w:r w:rsidRPr="3EC669A8">
        <w:rPr>
          <w:rFonts w:eastAsia="MS PGothic" w:cs="Arial"/>
          <w:bCs/>
          <w:szCs w:val="24"/>
          <w:lang w:val="en-GB"/>
        </w:rPr>
        <w:t xml:space="preserve">Personal protective equipment </w:t>
      </w:r>
    </w:p>
    <w:p w14:paraId="540DCC4B" w14:textId="22099894" w:rsidR="45218416" w:rsidRDefault="3EC669A8" w:rsidP="04905544">
      <w:pPr>
        <w:rPr>
          <w:rFonts w:eastAsia="Arial" w:cs="Arial"/>
        </w:rPr>
      </w:pPr>
      <w:r w:rsidRPr="04905544">
        <w:rPr>
          <w:rFonts w:eastAsiaTheme="minorEastAsia"/>
          <w:lang w:val="en-GB"/>
        </w:rPr>
        <w:t>Personnel who enter cisterns/sumps or confined spaces at a lower level must wear and use Skagerak’s personal protective equipment and</w:t>
      </w:r>
      <w:r w:rsidR="00022841">
        <w:rPr>
          <w:rFonts w:eastAsiaTheme="minorEastAsia"/>
          <w:lang w:val="en-GB"/>
        </w:rPr>
        <w:t xml:space="preserve"> basic </w:t>
      </w:r>
      <w:r w:rsidRPr="04905544">
        <w:rPr>
          <w:rFonts w:eastAsiaTheme="minorEastAsia"/>
          <w:lang w:val="en-GB"/>
        </w:rPr>
        <w:t>clothing, and in addition carry a gas meter for H</w:t>
      </w:r>
      <w:r w:rsidRPr="04905544">
        <w:rPr>
          <w:rFonts w:eastAsiaTheme="minorEastAsia"/>
          <w:vertAlign w:val="subscript"/>
          <w:lang w:val="en-GB"/>
        </w:rPr>
        <w:t>2</w:t>
      </w:r>
      <w:r w:rsidRPr="04905544">
        <w:rPr>
          <w:rFonts w:eastAsiaTheme="minorEastAsia"/>
          <w:lang w:val="en-GB"/>
        </w:rPr>
        <w:t>S, CO, O</w:t>
      </w:r>
      <w:r w:rsidRPr="04905544">
        <w:rPr>
          <w:rFonts w:eastAsiaTheme="minorEastAsia"/>
          <w:vertAlign w:val="subscript"/>
          <w:lang w:val="en-GB"/>
        </w:rPr>
        <w:t>2</w:t>
      </w:r>
      <w:r w:rsidRPr="04905544">
        <w:rPr>
          <w:rFonts w:eastAsiaTheme="minorEastAsia"/>
          <w:lang w:val="en-GB"/>
        </w:rPr>
        <w:t xml:space="preserve"> and LEL. </w:t>
      </w:r>
    </w:p>
    <w:p w14:paraId="4929A667" w14:textId="41F0D767" w:rsidR="45218416" w:rsidRDefault="3EC669A8" w:rsidP="04905544">
      <w:pPr>
        <w:rPr>
          <w:rFonts w:eastAsiaTheme="minorEastAsia"/>
        </w:rPr>
      </w:pPr>
      <w:r w:rsidRPr="04905544">
        <w:rPr>
          <w:rFonts w:eastAsiaTheme="minorEastAsia"/>
          <w:lang w:val="en-GB"/>
        </w:rPr>
        <w:t xml:space="preserve">The standby person must have received the necessary training in the use of this equipment and interpreting and understanding the measurement results. </w:t>
      </w:r>
    </w:p>
    <w:p w14:paraId="25BAE1B0" w14:textId="1413EC6F" w:rsidR="45218416" w:rsidRDefault="45218416" w:rsidP="3EC669A8">
      <w:pPr>
        <w:rPr>
          <w:rFonts w:eastAsia="Arial" w:cs="Arial"/>
        </w:rPr>
      </w:pPr>
    </w:p>
    <w:p w14:paraId="58E3B818" w14:textId="367B9158" w:rsidR="77B4834B" w:rsidRDefault="00000000" w:rsidP="04905544">
      <w:pPr>
        <w:pStyle w:val="Heading2"/>
      </w:pPr>
      <w:r>
        <w:rPr>
          <w:bCs/>
          <w:lang w:val="en-GB"/>
        </w:rPr>
        <w:t>Particularly hazardous conditions</w:t>
      </w:r>
    </w:p>
    <w:p w14:paraId="6B795713" w14:textId="4D32D3DF" w:rsidR="04905544" w:rsidRDefault="04905544" w:rsidP="04905544"/>
    <w:p w14:paraId="176A8024" w14:textId="5EF5F4B2" w:rsidR="4D65F7C1" w:rsidRDefault="00000000" w:rsidP="04905544">
      <w:pPr>
        <w:pStyle w:val="Heading3"/>
      </w:pPr>
      <w:r>
        <w:rPr>
          <w:bCs/>
          <w:lang w:val="en-GB"/>
        </w:rPr>
        <w:t>Dry ice blasting</w:t>
      </w:r>
    </w:p>
    <w:p w14:paraId="63CA673B" w14:textId="02B26A0F" w:rsidR="4D65F7C1" w:rsidRDefault="00000000" w:rsidP="04905544">
      <w:r>
        <w:rPr>
          <w:lang w:val="en-GB"/>
        </w:rPr>
        <w:t>Dry ice blasting is a method that can be used to clean a stator. However, CO</w:t>
      </w:r>
      <w:r>
        <w:rPr>
          <w:vertAlign w:val="subscript"/>
          <w:lang w:val="en-GB"/>
        </w:rPr>
        <w:t>2</w:t>
      </w:r>
      <w:r>
        <w:rPr>
          <w:lang w:val="en-GB"/>
        </w:rPr>
        <w:t xml:space="preserve"> will sink and displace oxygen in the levels below. A gas meter must be used, and personnel at the worksite must communicate with each other and be prepared to leave the area if the oxygen level falls. </w:t>
      </w:r>
    </w:p>
    <w:p w14:paraId="147FEECF" w14:textId="4C9D0D82" w:rsidR="04905544" w:rsidRDefault="04905544" w:rsidP="04905544"/>
    <w:p w14:paraId="6400775A" w14:textId="1452630F" w:rsidR="45218416" w:rsidRDefault="3EC669A8" w:rsidP="04905544">
      <w:pPr>
        <w:pStyle w:val="Heading3"/>
      </w:pPr>
      <w:r>
        <w:rPr>
          <w:bCs/>
          <w:lang w:val="en-GB"/>
        </w:rPr>
        <w:t>Sewage sumps</w:t>
      </w:r>
    </w:p>
    <w:p w14:paraId="1BD88E7D" w14:textId="6A7F1984" w:rsidR="45218416" w:rsidRDefault="3EC669A8" w:rsidP="3EC669A8">
      <w:pPr>
        <w:rPr>
          <w:rFonts w:eastAsiaTheme="minorEastAsia"/>
        </w:rPr>
      </w:pPr>
      <w:r w:rsidRPr="4EE48E90">
        <w:rPr>
          <w:rFonts w:eastAsiaTheme="minorEastAsia"/>
          <w:lang w:val="en-GB"/>
        </w:rPr>
        <w:t>H</w:t>
      </w:r>
      <w:r w:rsidRPr="4EE48E90">
        <w:rPr>
          <w:rFonts w:eastAsiaTheme="minorEastAsia"/>
          <w:vertAlign w:val="subscript"/>
          <w:lang w:val="en-GB"/>
        </w:rPr>
        <w:t>2</w:t>
      </w:r>
      <w:r w:rsidRPr="4EE48E90">
        <w:rPr>
          <w:rFonts w:eastAsiaTheme="minorEastAsia"/>
          <w:lang w:val="en-GB"/>
        </w:rPr>
        <w:t>S gas (hydrogen sulfide) can form in stagnant waste water and sludge. This gas is heavier than air, and is therefore a particular hazard in cisterns, sumps, pools, tanks and channels. At lower concentrations it smells strongly of rotten eggs, but at higher concentrations it deadens the sense of smell. Therefore, you cannot rely on your sense of smell to detect H</w:t>
      </w:r>
      <w:r w:rsidRPr="4EE48E90">
        <w:rPr>
          <w:rFonts w:eastAsiaTheme="minorEastAsia"/>
          <w:vertAlign w:val="subscript"/>
          <w:lang w:val="en-GB"/>
        </w:rPr>
        <w:t>2</w:t>
      </w:r>
      <w:r w:rsidRPr="4EE48E90">
        <w:rPr>
          <w:rFonts w:eastAsiaTheme="minorEastAsia"/>
          <w:lang w:val="en-GB"/>
        </w:rPr>
        <w:t>S, and you must use a suitable gas meter in any situation where H</w:t>
      </w:r>
      <w:r w:rsidRPr="4EE48E90">
        <w:rPr>
          <w:rFonts w:eastAsiaTheme="minorEastAsia"/>
          <w:vertAlign w:val="subscript"/>
          <w:lang w:val="en-GB"/>
        </w:rPr>
        <w:t>2</w:t>
      </w:r>
      <w:r w:rsidRPr="4EE48E90">
        <w:rPr>
          <w:rFonts w:eastAsiaTheme="minorEastAsia"/>
          <w:lang w:val="en-GB"/>
        </w:rPr>
        <w:t>S may form.</w:t>
      </w:r>
    </w:p>
    <w:p w14:paraId="42D27F0B" w14:textId="60AC539D" w:rsidR="45218416" w:rsidRDefault="3EC669A8" w:rsidP="3EC669A8">
      <w:pPr>
        <w:rPr>
          <w:rFonts w:eastAsiaTheme="minorEastAsia"/>
        </w:rPr>
      </w:pPr>
      <w:r w:rsidRPr="4EE48E90">
        <w:rPr>
          <w:rFonts w:eastAsiaTheme="minorEastAsia"/>
          <w:lang w:val="en-GB"/>
        </w:rPr>
        <w:t>H</w:t>
      </w:r>
      <w:r w:rsidRPr="4EE48E90">
        <w:rPr>
          <w:rFonts w:eastAsiaTheme="minorEastAsia"/>
          <w:vertAlign w:val="subscript"/>
          <w:lang w:val="en-GB"/>
        </w:rPr>
        <w:t>2</w:t>
      </w:r>
      <w:r w:rsidRPr="4EE48E90">
        <w:rPr>
          <w:rFonts w:eastAsiaTheme="minorEastAsia"/>
          <w:lang w:val="en-GB"/>
        </w:rPr>
        <w:t>S gas is flammable, and when mixed with air there may be a risk of explosion at concentrations above 4 per cent.</w:t>
      </w:r>
    </w:p>
    <w:p w14:paraId="3FCACFB8" w14:textId="7476E291" w:rsidR="45218416" w:rsidRDefault="3EC669A8" w:rsidP="3EC669A8">
      <w:pPr>
        <w:rPr>
          <w:rFonts w:eastAsiaTheme="minorEastAsia"/>
        </w:rPr>
      </w:pPr>
      <w:r w:rsidRPr="3EC669A8">
        <w:rPr>
          <w:rFonts w:eastAsiaTheme="minorEastAsia"/>
          <w:lang w:val="en-GB"/>
        </w:rPr>
        <w:t>If work is to be carried out in a cistern, pool etc., waste water and sludge must be removed from the worksite.</w:t>
      </w:r>
    </w:p>
    <w:p w14:paraId="481405C1" w14:textId="541611FB" w:rsidR="45218416" w:rsidRDefault="3EC669A8" w:rsidP="3EC669A8">
      <w:pPr>
        <w:rPr>
          <w:rFonts w:eastAsiaTheme="minorEastAsia"/>
        </w:rPr>
      </w:pPr>
      <w:r w:rsidRPr="4EE48E90">
        <w:rPr>
          <w:rFonts w:eastAsiaTheme="minorEastAsia"/>
          <w:lang w:val="en-GB"/>
        </w:rPr>
        <w:t>All personnel entering the cistern/sump must always wear a multi-gas meter that registers H</w:t>
      </w:r>
      <w:r w:rsidRPr="4EE48E90">
        <w:rPr>
          <w:rFonts w:eastAsiaTheme="minorEastAsia"/>
          <w:vertAlign w:val="subscript"/>
          <w:lang w:val="en-GB"/>
        </w:rPr>
        <w:t>2</w:t>
      </w:r>
      <w:r w:rsidRPr="4EE48E90">
        <w:rPr>
          <w:rFonts w:eastAsiaTheme="minorEastAsia"/>
          <w:lang w:val="en-GB"/>
        </w:rPr>
        <w:t>S, CO, O</w:t>
      </w:r>
      <w:r w:rsidRPr="4EE48E90">
        <w:rPr>
          <w:rFonts w:eastAsiaTheme="minorEastAsia"/>
          <w:vertAlign w:val="subscript"/>
          <w:lang w:val="en-GB"/>
        </w:rPr>
        <w:t>2</w:t>
      </w:r>
      <w:r w:rsidRPr="4EE48E90">
        <w:rPr>
          <w:rFonts w:eastAsiaTheme="minorEastAsia"/>
          <w:lang w:val="en-GB"/>
        </w:rPr>
        <w:t xml:space="preserve"> and LEL.</w:t>
      </w:r>
    </w:p>
    <w:p w14:paraId="4ABE0B86" w14:textId="27CE301C" w:rsidR="45218416" w:rsidRDefault="3EC669A8" w:rsidP="3EC669A8">
      <w:pPr>
        <w:rPr>
          <w:rFonts w:eastAsiaTheme="minorEastAsia"/>
        </w:rPr>
      </w:pPr>
      <w:r w:rsidRPr="3EC669A8">
        <w:rPr>
          <w:rFonts w:eastAsiaTheme="minorEastAsia"/>
          <w:lang w:val="en-GB"/>
        </w:rPr>
        <w:t>If there is gas in the cistern/sump, and it is still necessary to enter it to work, either ventilate with a fan (to supply air) or use fresh air equipment.</w:t>
      </w:r>
    </w:p>
    <w:p w14:paraId="6CC2665D" w14:textId="794D89E7" w:rsidR="45218416" w:rsidRDefault="3EC669A8" w:rsidP="3EC669A8">
      <w:pPr>
        <w:rPr>
          <w:rFonts w:eastAsiaTheme="minorEastAsia"/>
        </w:rPr>
      </w:pPr>
      <w:r w:rsidRPr="3EC669A8">
        <w:rPr>
          <w:rFonts w:eastAsiaTheme="minorEastAsia"/>
          <w:lang w:val="en-GB"/>
        </w:rPr>
        <w:t>When working in cesspits, vaccination may be necessary.</w:t>
      </w:r>
    </w:p>
    <w:p w14:paraId="2CAAD149" w14:textId="35491CA0" w:rsidR="45218416" w:rsidRDefault="3EC669A8" w:rsidP="3EC669A8">
      <w:pPr>
        <w:rPr>
          <w:rFonts w:eastAsiaTheme="minorEastAsia"/>
        </w:rPr>
      </w:pPr>
      <w:r w:rsidRPr="3EC669A8">
        <w:rPr>
          <w:rFonts w:eastAsiaTheme="minorEastAsia"/>
          <w:lang w:val="en-GB"/>
        </w:rPr>
        <w:t>Contact BHT to assess the correct need for vaccination.</w:t>
      </w:r>
    </w:p>
    <w:p w14:paraId="48FC0C20" w14:textId="550FA44A" w:rsidR="45218416" w:rsidRDefault="45218416" w:rsidP="3EC669A8">
      <w:pPr>
        <w:rPr>
          <w:rFonts w:eastAsia="Arial" w:cs="Arial"/>
        </w:rPr>
      </w:pPr>
    </w:p>
    <w:p w14:paraId="252A72D2" w14:textId="46B70F69" w:rsidR="45218416" w:rsidRDefault="3EC669A8" w:rsidP="04905544">
      <w:pPr>
        <w:pStyle w:val="Heading3"/>
      </w:pPr>
      <w:r w:rsidRPr="04905544">
        <w:rPr>
          <w:bCs/>
          <w:lang w:val="en-GB"/>
        </w:rPr>
        <w:t>Using fans for ventilation</w:t>
      </w:r>
    </w:p>
    <w:p w14:paraId="342F597E" w14:textId="47727332" w:rsidR="45218416" w:rsidRDefault="3EC669A8" w:rsidP="4EE48E90">
      <w:pPr>
        <w:rPr>
          <w:rFonts w:eastAsiaTheme="minorEastAsia"/>
        </w:rPr>
      </w:pPr>
      <w:r w:rsidRPr="04905544">
        <w:rPr>
          <w:rFonts w:eastAsiaTheme="minorEastAsia"/>
          <w:lang w:val="en-GB"/>
        </w:rPr>
        <w:t xml:space="preserve">When using a fan for ventilation, the personnel working below must wear a safety harness connected to lifting equipment, and a standby person must be on duty above. Personnel </w:t>
      </w:r>
      <w:r w:rsidRPr="04905544">
        <w:rPr>
          <w:rFonts w:eastAsiaTheme="minorEastAsia"/>
          <w:lang w:val="en-GB"/>
        </w:rPr>
        <w:lastRenderedPageBreak/>
        <w:t>working in the cistern must immediately exit if the gas concentrations approach the hazardous threshold or the oxygen level falls.</w:t>
      </w:r>
    </w:p>
    <w:p w14:paraId="4730A982" w14:textId="0BCB9ED0" w:rsidR="45218416" w:rsidRDefault="45218416" w:rsidP="3EC669A8">
      <w:pPr>
        <w:rPr>
          <w:rFonts w:eastAsia="Arial" w:cs="Arial"/>
        </w:rPr>
      </w:pPr>
    </w:p>
    <w:p w14:paraId="31B3ED33" w14:textId="4978D461" w:rsidR="45218416" w:rsidRDefault="3EC669A8" w:rsidP="04905544">
      <w:pPr>
        <w:pStyle w:val="Heading3"/>
      </w:pPr>
      <w:r>
        <w:rPr>
          <w:bCs/>
          <w:lang w:val="en-GB"/>
        </w:rPr>
        <w:t>Using a fresh air system</w:t>
      </w:r>
    </w:p>
    <w:p w14:paraId="57F6E8F8" w14:textId="5CC215F2" w:rsidR="45218416" w:rsidRDefault="3EC669A8" w:rsidP="3EC669A8">
      <w:pPr>
        <w:rPr>
          <w:rFonts w:eastAsiaTheme="minorEastAsia"/>
        </w:rPr>
      </w:pPr>
      <w:r w:rsidRPr="04905544">
        <w:rPr>
          <w:rFonts w:eastAsiaTheme="minorEastAsia"/>
          <w:lang w:val="en-GB"/>
        </w:rPr>
        <w:t>If fresh air equipment/oxygen tanks are used, the personnel working below must wear a safety harness connected to lifting equipment, and a standby person must be on duty above. Personnel working in the cistern must immediately exit if the concentrations of explosive gases approach the hazardous threshold.</w:t>
      </w:r>
    </w:p>
    <w:p w14:paraId="77624DD9" w14:textId="115170B3" w:rsidR="00D4688E" w:rsidRDefault="00D4688E" w:rsidP="77C755B1">
      <w:pPr>
        <w:spacing w:line="257" w:lineRule="auto"/>
        <w:rPr>
          <w:rFonts w:eastAsia="Arial" w:cs="Arial"/>
          <w:color w:val="000000" w:themeColor="text1"/>
        </w:rPr>
      </w:pPr>
    </w:p>
    <w:sectPr w:rsidR="00D46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7ED"/>
    <w:multiLevelType w:val="multilevel"/>
    <w:tmpl w:val="9670C5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7C86B6A"/>
    <w:multiLevelType w:val="hybridMultilevel"/>
    <w:tmpl w:val="00000000"/>
    <w:lvl w:ilvl="0" w:tplc="555AB946">
      <w:start w:val="1"/>
      <w:numFmt w:val="bullet"/>
      <w:lvlText w:val=""/>
      <w:lvlJc w:val="left"/>
      <w:pPr>
        <w:ind w:left="720" w:hanging="360"/>
      </w:pPr>
      <w:rPr>
        <w:rFonts w:ascii="Symbol" w:hAnsi="Symbol" w:hint="default"/>
      </w:rPr>
    </w:lvl>
    <w:lvl w:ilvl="1" w:tplc="6944CE56">
      <w:start w:val="1"/>
      <w:numFmt w:val="bullet"/>
      <w:lvlText w:val="o"/>
      <w:lvlJc w:val="left"/>
      <w:pPr>
        <w:ind w:left="1440" w:hanging="360"/>
      </w:pPr>
      <w:rPr>
        <w:rFonts w:ascii="Courier New" w:hAnsi="Courier New" w:hint="default"/>
      </w:rPr>
    </w:lvl>
    <w:lvl w:ilvl="2" w:tplc="6582A5B8">
      <w:start w:val="1"/>
      <w:numFmt w:val="bullet"/>
      <w:lvlText w:val=""/>
      <w:lvlJc w:val="left"/>
      <w:pPr>
        <w:ind w:left="2160" w:hanging="360"/>
      </w:pPr>
      <w:rPr>
        <w:rFonts w:ascii="Wingdings" w:hAnsi="Wingdings" w:hint="default"/>
      </w:rPr>
    </w:lvl>
    <w:lvl w:ilvl="3" w:tplc="304AF7AA">
      <w:start w:val="1"/>
      <w:numFmt w:val="bullet"/>
      <w:lvlText w:val=""/>
      <w:lvlJc w:val="left"/>
      <w:pPr>
        <w:ind w:left="2880" w:hanging="360"/>
      </w:pPr>
      <w:rPr>
        <w:rFonts w:ascii="Symbol" w:hAnsi="Symbol" w:hint="default"/>
      </w:rPr>
    </w:lvl>
    <w:lvl w:ilvl="4" w:tplc="F43A03C2">
      <w:start w:val="1"/>
      <w:numFmt w:val="bullet"/>
      <w:lvlText w:val="o"/>
      <w:lvlJc w:val="left"/>
      <w:pPr>
        <w:ind w:left="3600" w:hanging="360"/>
      </w:pPr>
      <w:rPr>
        <w:rFonts w:ascii="Courier New" w:hAnsi="Courier New" w:hint="default"/>
      </w:rPr>
    </w:lvl>
    <w:lvl w:ilvl="5" w:tplc="7A708BF2">
      <w:start w:val="1"/>
      <w:numFmt w:val="bullet"/>
      <w:lvlText w:val=""/>
      <w:lvlJc w:val="left"/>
      <w:pPr>
        <w:ind w:left="4320" w:hanging="360"/>
      </w:pPr>
      <w:rPr>
        <w:rFonts w:ascii="Wingdings" w:hAnsi="Wingdings" w:hint="default"/>
      </w:rPr>
    </w:lvl>
    <w:lvl w:ilvl="6" w:tplc="5D865378">
      <w:start w:val="1"/>
      <w:numFmt w:val="bullet"/>
      <w:lvlText w:val=""/>
      <w:lvlJc w:val="left"/>
      <w:pPr>
        <w:ind w:left="5040" w:hanging="360"/>
      </w:pPr>
      <w:rPr>
        <w:rFonts w:ascii="Symbol" w:hAnsi="Symbol" w:hint="default"/>
      </w:rPr>
    </w:lvl>
    <w:lvl w:ilvl="7" w:tplc="88AC9BCC">
      <w:start w:val="1"/>
      <w:numFmt w:val="bullet"/>
      <w:lvlText w:val="o"/>
      <w:lvlJc w:val="left"/>
      <w:pPr>
        <w:ind w:left="5760" w:hanging="360"/>
      </w:pPr>
      <w:rPr>
        <w:rFonts w:ascii="Courier New" w:hAnsi="Courier New" w:hint="default"/>
      </w:rPr>
    </w:lvl>
    <w:lvl w:ilvl="8" w:tplc="70169256">
      <w:start w:val="1"/>
      <w:numFmt w:val="bullet"/>
      <w:lvlText w:val=""/>
      <w:lvlJc w:val="left"/>
      <w:pPr>
        <w:ind w:left="6480" w:hanging="360"/>
      </w:pPr>
      <w:rPr>
        <w:rFonts w:ascii="Wingdings" w:hAnsi="Wingdings" w:hint="default"/>
      </w:rPr>
    </w:lvl>
  </w:abstractNum>
  <w:abstractNum w:abstractNumId="2" w15:restartNumberingAfterBreak="0">
    <w:nsid w:val="3E8BB057"/>
    <w:multiLevelType w:val="hybridMultilevel"/>
    <w:tmpl w:val="00000000"/>
    <w:lvl w:ilvl="0" w:tplc="2EC6ED56">
      <w:start w:val="1"/>
      <w:numFmt w:val="bullet"/>
      <w:lvlText w:val=""/>
      <w:lvlJc w:val="left"/>
      <w:pPr>
        <w:ind w:left="720" w:hanging="360"/>
      </w:pPr>
      <w:rPr>
        <w:rFonts w:ascii="Symbol" w:hAnsi="Symbol" w:hint="default"/>
      </w:rPr>
    </w:lvl>
    <w:lvl w:ilvl="1" w:tplc="AA1C78F6">
      <w:start w:val="1"/>
      <w:numFmt w:val="bullet"/>
      <w:lvlText w:val="o"/>
      <w:lvlJc w:val="left"/>
      <w:pPr>
        <w:ind w:left="1440" w:hanging="360"/>
      </w:pPr>
      <w:rPr>
        <w:rFonts w:ascii="Courier New" w:hAnsi="Courier New" w:hint="default"/>
      </w:rPr>
    </w:lvl>
    <w:lvl w:ilvl="2" w:tplc="08421924">
      <w:start w:val="1"/>
      <w:numFmt w:val="bullet"/>
      <w:lvlText w:val=""/>
      <w:lvlJc w:val="left"/>
      <w:pPr>
        <w:ind w:left="2160" w:hanging="360"/>
      </w:pPr>
      <w:rPr>
        <w:rFonts w:ascii="Wingdings" w:hAnsi="Wingdings" w:hint="default"/>
      </w:rPr>
    </w:lvl>
    <w:lvl w:ilvl="3" w:tplc="0278085A">
      <w:start w:val="1"/>
      <w:numFmt w:val="bullet"/>
      <w:lvlText w:val=""/>
      <w:lvlJc w:val="left"/>
      <w:pPr>
        <w:ind w:left="2880" w:hanging="360"/>
      </w:pPr>
      <w:rPr>
        <w:rFonts w:ascii="Symbol" w:hAnsi="Symbol" w:hint="default"/>
      </w:rPr>
    </w:lvl>
    <w:lvl w:ilvl="4" w:tplc="BC20BA10">
      <w:start w:val="1"/>
      <w:numFmt w:val="bullet"/>
      <w:lvlText w:val="o"/>
      <w:lvlJc w:val="left"/>
      <w:pPr>
        <w:ind w:left="3600" w:hanging="360"/>
      </w:pPr>
      <w:rPr>
        <w:rFonts w:ascii="Courier New" w:hAnsi="Courier New" w:hint="default"/>
      </w:rPr>
    </w:lvl>
    <w:lvl w:ilvl="5" w:tplc="8DC68B34">
      <w:start w:val="1"/>
      <w:numFmt w:val="bullet"/>
      <w:lvlText w:val=""/>
      <w:lvlJc w:val="left"/>
      <w:pPr>
        <w:ind w:left="4320" w:hanging="360"/>
      </w:pPr>
      <w:rPr>
        <w:rFonts w:ascii="Wingdings" w:hAnsi="Wingdings" w:hint="default"/>
      </w:rPr>
    </w:lvl>
    <w:lvl w:ilvl="6" w:tplc="E0060B1C">
      <w:start w:val="1"/>
      <w:numFmt w:val="bullet"/>
      <w:lvlText w:val=""/>
      <w:lvlJc w:val="left"/>
      <w:pPr>
        <w:ind w:left="5040" w:hanging="360"/>
      </w:pPr>
      <w:rPr>
        <w:rFonts w:ascii="Symbol" w:hAnsi="Symbol" w:hint="default"/>
      </w:rPr>
    </w:lvl>
    <w:lvl w:ilvl="7" w:tplc="81622C86">
      <w:start w:val="1"/>
      <w:numFmt w:val="bullet"/>
      <w:lvlText w:val="o"/>
      <w:lvlJc w:val="left"/>
      <w:pPr>
        <w:ind w:left="5760" w:hanging="360"/>
      </w:pPr>
      <w:rPr>
        <w:rFonts w:ascii="Courier New" w:hAnsi="Courier New" w:hint="default"/>
      </w:rPr>
    </w:lvl>
    <w:lvl w:ilvl="8" w:tplc="69C2D4B6">
      <w:start w:val="1"/>
      <w:numFmt w:val="bullet"/>
      <w:lvlText w:val=""/>
      <w:lvlJc w:val="left"/>
      <w:pPr>
        <w:ind w:left="6480" w:hanging="360"/>
      </w:pPr>
      <w:rPr>
        <w:rFonts w:ascii="Wingdings" w:hAnsi="Wingdings" w:hint="default"/>
      </w:rPr>
    </w:lvl>
  </w:abstractNum>
  <w:abstractNum w:abstractNumId="3" w15:restartNumberingAfterBreak="0">
    <w:nsid w:val="4C913531"/>
    <w:multiLevelType w:val="hybridMultilevel"/>
    <w:tmpl w:val="00000000"/>
    <w:lvl w:ilvl="0" w:tplc="E14A6C5E">
      <w:start w:val="1"/>
      <w:numFmt w:val="bullet"/>
      <w:lvlText w:val=""/>
      <w:lvlJc w:val="left"/>
      <w:pPr>
        <w:ind w:left="720" w:hanging="360"/>
      </w:pPr>
      <w:rPr>
        <w:rFonts w:ascii="Symbol" w:hAnsi="Symbol" w:hint="default"/>
      </w:rPr>
    </w:lvl>
    <w:lvl w:ilvl="1" w:tplc="C61E2096">
      <w:start w:val="1"/>
      <w:numFmt w:val="bullet"/>
      <w:lvlText w:val="o"/>
      <w:lvlJc w:val="left"/>
      <w:pPr>
        <w:ind w:left="1440" w:hanging="360"/>
      </w:pPr>
      <w:rPr>
        <w:rFonts w:ascii="Courier New" w:hAnsi="Courier New" w:hint="default"/>
      </w:rPr>
    </w:lvl>
    <w:lvl w:ilvl="2" w:tplc="80FCB510">
      <w:start w:val="1"/>
      <w:numFmt w:val="bullet"/>
      <w:lvlText w:val=""/>
      <w:lvlJc w:val="left"/>
      <w:pPr>
        <w:ind w:left="2160" w:hanging="360"/>
      </w:pPr>
      <w:rPr>
        <w:rFonts w:ascii="Wingdings" w:hAnsi="Wingdings" w:hint="default"/>
      </w:rPr>
    </w:lvl>
    <w:lvl w:ilvl="3" w:tplc="B9D4B2C8">
      <w:start w:val="1"/>
      <w:numFmt w:val="bullet"/>
      <w:lvlText w:val=""/>
      <w:lvlJc w:val="left"/>
      <w:pPr>
        <w:ind w:left="2880" w:hanging="360"/>
      </w:pPr>
      <w:rPr>
        <w:rFonts w:ascii="Symbol" w:hAnsi="Symbol" w:hint="default"/>
      </w:rPr>
    </w:lvl>
    <w:lvl w:ilvl="4" w:tplc="1EA88DB2">
      <w:start w:val="1"/>
      <w:numFmt w:val="bullet"/>
      <w:lvlText w:val="o"/>
      <w:lvlJc w:val="left"/>
      <w:pPr>
        <w:ind w:left="3600" w:hanging="360"/>
      </w:pPr>
      <w:rPr>
        <w:rFonts w:ascii="Courier New" w:hAnsi="Courier New" w:hint="default"/>
      </w:rPr>
    </w:lvl>
    <w:lvl w:ilvl="5" w:tplc="5C3CD5CC">
      <w:start w:val="1"/>
      <w:numFmt w:val="bullet"/>
      <w:lvlText w:val=""/>
      <w:lvlJc w:val="left"/>
      <w:pPr>
        <w:ind w:left="4320" w:hanging="360"/>
      </w:pPr>
      <w:rPr>
        <w:rFonts w:ascii="Wingdings" w:hAnsi="Wingdings" w:hint="default"/>
      </w:rPr>
    </w:lvl>
    <w:lvl w:ilvl="6" w:tplc="9B489E46">
      <w:start w:val="1"/>
      <w:numFmt w:val="bullet"/>
      <w:lvlText w:val=""/>
      <w:lvlJc w:val="left"/>
      <w:pPr>
        <w:ind w:left="5040" w:hanging="360"/>
      </w:pPr>
      <w:rPr>
        <w:rFonts w:ascii="Symbol" w:hAnsi="Symbol" w:hint="default"/>
      </w:rPr>
    </w:lvl>
    <w:lvl w:ilvl="7" w:tplc="7F68306E">
      <w:start w:val="1"/>
      <w:numFmt w:val="bullet"/>
      <w:lvlText w:val="o"/>
      <w:lvlJc w:val="left"/>
      <w:pPr>
        <w:ind w:left="5760" w:hanging="360"/>
      </w:pPr>
      <w:rPr>
        <w:rFonts w:ascii="Courier New" w:hAnsi="Courier New" w:hint="default"/>
      </w:rPr>
    </w:lvl>
    <w:lvl w:ilvl="8" w:tplc="716A5D62">
      <w:start w:val="1"/>
      <w:numFmt w:val="bullet"/>
      <w:lvlText w:val=""/>
      <w:lvlJc w:val="left"/>
      <w:pPr>
        <w:ind w:left="6480" w:hanging="360"/>
      </w:pPr>
      <w:rPr>
        <w:rFonts w:ascii="Wingdings" w:hAnsi="Wingdings" w:hint="default"/>
      </w:rPr>
    </w:lvl>
  </w:abstractNum>
  <w:abstractNum w:abstractNumId="4" w15:restartNumberingAfterBreak="0">
    <w:nsid w:val="6419CD89"/>
    <w:multiLevelType w:val="hybridMultilevel"/>
    <w:tmpl w:val="00000000"/>
    <w:lvl w:ilvl="0" w:tplc="F7E46FC6">
      <w:start w:val="1"/>
      <w:numFmt w:val="bullet"/>
      <w:lvlText w:val=""/>
      <w:lvlJc w:val="left"/>
      <w:pPr>
        <w:ind w:left="720" w:hanging="360"/>
      </w:pPr>
      <w:rPr>
        <w:rFonts w:ascii="Symbol" w:hAnsi="Symbol" w:hint="default"/>
      </w:rPr>
    </w:lvl>
    <w:lvl w:ilvl="1" w:tplc="634E08CC">
      <w:start w:val="1"/>
      <w:numFmt w:val="bullet"/>
      <w:lvlText w:val="o"/>
      <w:lvlJc w:val="left"/>
      <w:pPr>
        <w:ind w:left="1440" w:hanging="360"/>
      </w:pPr>
      <w:rPr>
        <w:rFonts w:ascii="Courier New" w:hAnsi="Courier New" w:hint="default"/>
      </w:rPr>
    </w:lvl>
    <w:lvl w:ilvl="2" w:tplc="B55C27EE">
      <w:start w:val="1"/>
      <w:numFmt w:val="bullet"/>
      <w:lvlText w:val=""/>
      <w:lvlJc w:val="left"/>
      <w:pPr>
        <w:ind w:left="2160" w:hanging="360"/>
      </w:pPr>
      <w:rPr>
        <w:rFonts w:ascii="Wingdings" w:hAnsi="Wingdings" w:hint="default"/>
      </w:rPr>
    </w:lvl>
    <w:lvl w:ilvl="3" w:tplc="606229E0">
      <w:start w:val="1"/>
      <w:numFmt w:val="bullet"/>
      <w:lvlText w:val=""/>
      <w:lvlJc w:val="left"/>
      <w:pPr>
        <w:ind w:left="2880" w:hanging="360"/>
      </w:pPr>
      <w:rPr>
        <w:rFonts w:ascii="Symbol" w:hAnsi="Symbol" w:hint="default"/>
      </w:rPr>
    </w:lvl>
    <w:lvl w:ilvl="4" w:tplc="BDFCF97C">
      <w:start w:val="1"/>
      <w:numFmt w:val="bullet"/>
      <w:lvlText w:val="o"/>
      <w:lvlJc w:val="left"/>
      <w:pPr>
        <w:ind w:left="3600" w:hanging="360"/>
      </w:pPr>
      <w:rPr>
        <w:rFonts w:ascii="Courier New" w:hAnsi="Courier New" w:hint="default"/>
      </w:rPr>
    </w:lvl>
    <w:lvl w:ilvl="5" w:tplc="AFAE2C2A">
      <w:start w:val="1"/>
      <w:numFmt w:val="bullet"/>
      <w:lvlText w:val=""/>
      <w:lvlJc w:val="left"/>
      <w:pPr>
        <w:ind w:left="4320" w:hanging="360"/>
      </w:pPr>
      <w:rPr>
        <w:rFonts w:ascii="Wingdings" w:hAnsi="Wingdings" w:hint="default"/>
      </w:rPr>
    </w:lvl>
    <w:lvl w:ilvl="6" w:tplc="CAA8365A">
      <w:start w:val="1"/>
      <w:numFmt w:val="bullet"/>
      <w:lvlText w:val=""/>
      <w:lvlJc w:val="left"/>
      <w:pPr>
        <w:ind w:left="5040" w:hanging="360"/>
      </w:pPr>
      <w:rPr>
        <w:rFonts w:ascii="Symbol" w:hAnsi="Symbol" w:hint="default"/>
      </w:rPr>
    </w:lvl>
    <w:lvl w:ilvl="7" w:tplc="85FA4DE4">
      <w:start w:val="1"/>
      <w:numFmt w:val="bullet"/>
      <w:lvlText w:val="o"/>
      <w:lvlJc w:val="left"/>
      <w:pPr>
        <w:ind w:left="5760" w:hanging="360"/>
      </w:pPr>
      <w:rPr>
        <w:rFonts w:ascii="Courier New" w:hAnsi="Courier New" w:hint="default"/>
      </w:rPr>
    </w:lvl>
    <w:lvl w:ilvl="8" w:tplc="73EA6D40">
      <w:start w:val="1"/>
      <w:numFmt w:val="bullet"/>
      <w:lvlText w:val=""/>
      <w:lvlJc w:val="left"/>
      <w:pPr>
        <w:ind w:left="6480" w:hanging="360"/>
      </w:pPr>
      <w:rPr>
        <w:rFonts w:ascii="Wingdings" w:hAnsi="Wingdings" w:hint="default"/>
      </w:rPr>
    </w:lvl>
  </w:abstractNum>
  <w:num w:numId="1" w16cid:durableId="398485406">
    <w:abstractNumId w:val="1"/>
  </w:num>
  <w:num w:numId="2" w16cid:durableId="541593388">
    <w:abstractNumId w:val="2"/>
  </w:num>
  <w:num w:numId="3" w16cid:durableId="295764031">
    <w:abstractNumId w:val="4"/>
  </w:num>
  <w:num w:numId="4" w16cid:durableId="709035159">
    <w:abstractNumId w:val="3"/>
  </w:num>
  <w:num w:numId="5" w16cid:durableId="175678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089570-BA42-4B97-A8F2-02C054CC3591}"/>
    <w:docVar w:name="dgnword-eventsink" w:val="572963608"/>
  </w:docVars>
  <w:rsids>
    <w:rsidRoot w:val="12A85382"/>
    <w:rsid w:val="00014C72"/>
    <w:rsid w:val="00022841"/>
    <w:rsid w:val="00050C26"/>
    <w:rsid w:val="00056146"/>
    <w:rsid w:val="000C389E"/>
    <w:rsid w:val="00111545"/>
    <w:rsid w:val="00114EED"/>
    <w:rsid w:val="00125EF2"/>
    <w:rsid w:val="0015300B"/>
    <w:rsid w:val="0019147E"/>
    <w:rsid w:val="001D4D5A"/>
    <w:rsid w:val="001D737A"/>
    <w:rsid w:val="001E6F7A"/>
    <w:rsid w:val="00223D33"/>
    <w:rsid w:val="00263FC9"/>
    <w:rsid w:val="002752C0"/>
    <w:rsid w:val="00275476"/>
    <w:rsid w:val="00277CDA"/>
    <w:rsid w:val="0028269B"/>
    <w:rsid w:val="002B2463"/>
    <w:rsid w:val="002E289C"/>
    <w:rsid w:val="003309EC"/>
    <w:rsid w:val="003376E1"/>
    <w:rsid w:val="00394DB8"/>
    <w:rsid w:val="003E6730"/>
    <w:rsid w:val="003F16A0"/>
    <w:rsid w:val="00463E2C"/>
    <w:rsid w:val="004736A6"/>
    <w:rsid w:val="00483A9F"/>
    <w:rsid w:val="00484C24"/>
    <w:rsid w:val="004A7D5B"/>
    <w:rsid w:val="004B0CFB"/>
    <w:rsid w:val="004D06FF"/>
    <w:rsid w:val="004D3F6F"/>
    <w:rsid w:val="005C1635"/>
    <w:rsid w:val="005D3DF2"/>
    <w:rsid w:val="006047FD"/>
    <w:rsid w:val="006234F9"/>
    <w:rsid w:val="00651BDB"/>
    <w:rsid w:val="006623FC"/>
    <w:rsid w:val="00687518"/>
    <w:rsid w:val="006A53EC"/>
    <w:rsid w:val="006B4847"/>
    <w:rsid w:val="006C283A"/>
    <w:rsid w:val="00704956"/>
    <w:rsid w:val="007116E7"/>
    <w:rsid w:val="00734253"/>
    <w:rsid w:val="007562B0"/>
    <w:rsid w:val="00796DB4"/>
    <w:rsid w:val="007C2F6B"/>
    <w:rsid w:val="007C737C"/>
    <w:rsid w:val="008172C2"/>
    <w:rsid w:val="00820CEF"/>
    <w:rsid w:val="00871BAB"/>
    <w:rsid w:val="00873551"/>
    <w:rsid w:val="008C2017"/>
    <w:rsid w:val="008F0371"/>
    <w:rsid w:val="008F03B4"/>
    <w:rsid w:val="00905F6F"/>
    <w:rsid w:val="00916514"/>
    <w:rsid w:val="00922D04"/>
    <w:rsid w:val="00935902"/>
    <w:rsid w:val="00960397"/>
    <w:rsid w:val="00987D9D"/>
    <w:rsid w:val="00990290"/>
    <w:rsid w:val="00994828"/>
    <w:rsid w:val="009A493E"/>
    <w:rsid w:val="009C7D4E"/>
    <w:rsid w:val="009F2C29"/>
    <w:rsid w:val="00A123D8"/>
    <w:rsid w:val="00A14A38"/>
    <w:rsid w:val="00A16B63"/>
    <w:rsid w:val="00A234EE"/>
    <w:rsid w:val="00A242B4"/>
    <w:rsid w:val="00A304E2"/>
    <w:rsid w:val="00A801CB"/>
    <w:rsid w:val="00A807D5"/>
    <w:rsid w:val="00A83CF8"/>
    <w:rsid w:val="00A86A1F"/>
    <w:rsid w:val="00A92191"/>
    <w:rsid w:val="00B00895"/>
    <w:rsid w:val="00B218A4"/>
    <w:rsid w:val="00B24D49"/>
    <w:rsid w:val="00B52422"/>
    <w:rsid w:val="00BA04CE"/>
    <w:rsid w:val="00BE623E"/>
    <w:rsid w:val="00C00D65"/>
    <w:rsid w:val="00C33B7E"/>
    <w:rsid w:val="00C4197A"/>
    <w:rsid w:val="00C646EE"/>
    <w:rsid w:val="00C715C0"/>
    <w:rsid w:val="00C734AF"/>
    <w:rsid w:val="00C90485"/>
    <w:rsid w:val="00CA696F"/>
    <w:rsid w:val="00CB1B5D"/>
    <w:rsid w:val="00CB37C1"/>
    <w:rsid w:val="00CF1ECF"/>
    <w:rsid w:val="00D231A0"/>
    <w:rsid w:val="00D4688E"/>
    <w:rsid w:val="00D56F66"/>
    <w:rsid w:val="00D63099"/>
    <w:rsid w:val="00D665A7"/>
    <w:rsid w:val="00D9577A"/>
    <w:rsid w:val="00DD2A65"/>
    <w:rsid w:val="00DD4DFC"/>
    <w:rsid w:val="00E169F8"/>
    <w:rsid w:val="00E2377E"/>
    <w:rsid w:val="00E362CF"/>
    <w:rsid w:val="00E51D52"/>
    <w:rsid w:val="00E70423"/>
    <w:rsid w:val="00EB4B29"/>
    <w:rsid w:val="00ED186B"/>
    <w:rsid w:val="00EF6639"/>
    <w:rsid w:val="00F14E9A"/>
    <w:rsid w:val="00F54D9B"/>
    <w:rsid w:val="00F762DB"/>
    <w:rsid w:val="00F902E6"/>
    <w:rsid w:val="00FC2129"/>
    <w:rsid w:val="00FD3CF7"/>
    <w:rsid w:val="03724314"/>
    <w:rsid w:val="04905544"/>
    <w:rsid w:val="0735E8CC"/>
    <w:rsid w:val="088549AE"/>
    <w:rsid w:val="09F8F4DD"/>
    <w:rsid w:val="09FA122B"/>
    <w:rsid w:val="0A7F70F9"/>
    <w:rsid w:val="0ADC2BF9"/>
    <w:rsid w:val="0D296F32"/>
    <w:rsid w:val="1280795B"/>
    <w:rsid w:val="12A85382"/>
    <w:rsid w:val="19BF6ED3"/>
    <w:rsid w:val="1BAF1326"/>
    <w:rsid w:val="1C1ACD78"/>
    <w:rsid w:val="1C2B9924"/>
    <w:rsid w:val="1DC33BA0"/>
    <w:rsid w:val="1DC76985"/>
    <w:rsid w:val="1EAE53BD"/>
    <w:rsid w:val="1EB58836"/>
    <w:rsid w:val="1F1B5730"/>
    <w:rsid w:val="1F6339E6"/>
    <w:rsid w:val="20FF0A47"/>
    <w:rsid w:val="28FEAD55"/>
    <w:rsid w:val="2AADDA13"/>
    <w:rsid w:val="2C364E17"/>
    <w:rsid w:val="2C49AA74"/>
    <w:rsid w:val="2D222384"/>
    <w:rsid w:val="2D3C9C7C"/>
    <w:rsid w:val="2DAB1EBA"/>
    <w:rsid w:val="2EB3FA00"/>
    <w:rsid w:val="2EE04C50"/>
    <w:rsid w:val="32A58F9B"/>
    <w:rsid w:val="331F00BE"/>
    <w:rsid w:val="336E42C6"/>
    <w:rsid w:val="3841B3E9"/>
    <w:rsid w:val="3E7B6531"/>
    <w:rsid w:val="3EC669A8"/>
    <w:rsid w:val="3F097D86"/>
    <w:rsid w:val="41C68D6A"/>
    <w:rsid w:val="420DD9F7"/>
    <w:rsid w:val="43152105"/>
    <w:rsid w:val="45218416"/>
    <w:rsid w:val="46CDEEBD"/>
    <w:rsid w:val="47773133"/>
    <w:rsid w:val="47829812"/>
    <w:rsid w:val="4BBF4D9A"/>
    <w:rsid w:val="4C1B595E"/>
    <w:rsid w:val="4D0AED67"/>
    <w:rsid w:val="4D65F7C1"/>
    <w:rsid w:val="4EE48E90"/>
    <w:rsid w:val="4FAAA68E"/>
    <w:rsid w:val="577CEEEC"/>
    <w:rsid w:val="584F4DCB"/>
    <w:rsid w:val="58BDDEE7"/>
    <w:rsid w:val="5969ABF6"/>
    <w:rsid w:val="5B2EA048"/>
    <w:rsid w:val="5C14B4CB"/>
    <w:rsid w:val="5D5B4191"/>
    <w:rsid w:val="5F0C1082"/>
    <w:rsid w:val="6029358B"/>
    <w:rsid w:val="6323B82F"/>
    <w:rsid w:val="657F0BAD"/>
    <w:rsid w:val="668BF6FD"/>
    <w:rsid w:val="682BF543"/>
    <w:rsid w:val="6966A763"/>
    <w:rsid w:val="69A84DD4"/>
    <w:rsid w:val="69AA6F62"/>
    <w:rsid w:val="6B82ADB8"/>
    <w:rsid w:val="6C8A5087"/>
    <w:rsid w:val="6DC30BA7"/>
    <w:rsid w:val="6E4BFFF1"/>
    <w:rsid w:val="6F0607FB"/>
    <w:rsid w:val="7291CE8B"/>
    <w:rsid w:val="746E0F20"/>
    <w:rsid w:val="76A891F0"/>
    <w:rsid w:val="779F8D6E"/>
    <w:rsid w:val="77B4834B"/>
    <w:rsid w:val="77C755B1"/>
    <w:rsid w:val="78234BF5"/>
    <w:rsid w:val="7CC24232"/>
    <w:rsid w:val="7F5D199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76C3"/>
  <w15:chartTrackingRefBased/>
  <w15:docId w15:val="{6570DD35-4533-44A5-9316-31326E84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39"/>
    <w:rPr>
      <w:rFonts w:ascii="Arial" w:hAnsi="Arial"/>
    </w:rPr>
  </w:style>
  <w:style w:type="paragraph" w:styleId="Heading1">
    <w:name w:val="heading 1"/>
    <w:basedOn w:val="Normal"/>
    <w:next w:val="Normal"/>
    <w:link w:val="Heading1Char"/>
    <w:autoRedefine/>
    <w:uiPriority w:val="9"/>
    <w:qFormat/>
    <w:rsid w:val="0019147E"/>
    <w:pPr>
      <w:keepNext/>
      <w:keepLines/>
      <w:numPr>
        <w:numId w:val="5"/>
      </w:numPr>
      <w:spacing w:before="240" w:after="0"/>
      <w:outlineLvl w:val="0"/>
    </w:pPr>
    <w:rPr>
      <w:rFonts w:eastAsiaTheme="majorEastAsia" w:cstheme="majorBidi"/>
      <w:b/>
      <w:caps/>
      <w:color w:val="000000" w:themeColor="text1"/>
      <w:sz w:val="24"/>
      <w:szCs w:val="32"/>
    </w:rPr>
  </w:style>
  <w:style w:type="paragraph" w:styleId="Heading2">
    <w:name w:val="heading 2"/>
    <w:basedOn w:val="Normal"/>
    <w:next w:val="Normal"/>
    <w:link w:val="Heading2Char"/>
    <w:autoRedefine/>
    <w:uiPriority w:val="9"/>
    <w:unhideWhenUsed/>
    <w:qFormat/>
    <w:rsid w:val="00111545"/>
    <w:pPr>
      <w:keepNext/>
      <w:keepLines/>
      <w:numPr>
        <w:ilvl w:val="1"/>
        <w:numId w:val="5"/>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FC2129"/>
    <w:pPr>
      <w:keepNext/>
      <w:keepLines/>
      <w:numPr>
        <w:ilvl w:val="2"/>
        <w:numId w:val="5"/>
      </w:numPr>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9C7D4E"/>
    <w:pPr>
      <w:keepNext/>
      <w:keepLines/>
      <w:numPr>
        <w:ilvl w:val="3"/>
        <w:numId w:val="5"/>
      </w:numPr>
      <w:spacing w:before="40" w:after="0"/>
      <w:outlineLvl w:val="3"/>
    </w:pPr>
    <w:rPr>
      <w:rFonts w:eastAsiaTheme="majorEastAsia" w:cstheme="majorBidi"/>
      <w:b/>
      <w:iCs/>
      <w:color w:val="000000" w:themeColor="text1"/>
      <w:sz w:val="24"/>
    </w:rPr>
  </w:style>
  <w:style w:type="paragraph" w:styleId="Heading5">
    <w:name w:val="heading 5"/>
    <w:basedOn w:val="Normal"/>
    <w:next w:val="Normal"/>
    <w:link w:val="Heading5Char"/>
    <w:uiPriority w:val="9"/>
    <w:unhideWhenUsed/>
    <w:qFormat/>
    <w:rsid w:val="00E70423"/>
    <w:pPr>
      <w:keepNext/>
      <w:keepLines/>
      <w:numPr>
        <w:ilvl w:val="4"/>
        <w:numId w:val="5"/>
      </w:numPr>
      <w:spacing w:before="40" w:after="0"/>
      <w:outlineLvl w:val="4"/>
    </w:pPr>
    <w:rPr>
      <w:rFonts w:eastAsiaTheme="majorEastAsia" w:cstheme="majorBidi"/>
      <w:b/>
      <w:color w:val="000000" w:themeColor="text1"/>
      <w:sz w:val="24"/>
    </w:rPr>
  </w:style>
  <w:style w:type="paragraph" w:styleId="Heading6">
    <w:name w:val="heading 6"/>
    <w:basedOn w:val="Normal"/>
    <w:next w:val="Normal"/>
    <w:link w:val="Heading6Char"/>
    <w:uiPriority w:val="9"/>
    <w:semiHidden/>
    <w:unhideWhenUsed/>
    <w:qFormat/>
    <w:rsid w:val="00484C24"/>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84C24"/>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84C2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4C2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237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2377E"/>
  </w:style>
  <w:style w:type="paragraph" w:styleId="Footer">
    <w:name w:val="footer"/>
    <w:basedOn w:val="Normal"/>
    <w:link w:val="FooterChar"/>
    <w:uiPriority w:val="99"/>
    <w:semiHidden/>
    <w:unhideWhenUsed/>
    <w:rsid w:val="00E2377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2377E"/>
  </w:style>
  <w:style w:type="character" w:customStyle="1" w:styleId="Heading1Char">
    <w:name w:val="Heading 1 Char"/>
    <w:basedOn w:val="DefaultParagraphFont"/>
    <w:link w:val="Heading1"/>
    <w:uiPriority w:val="9"/>
    <w:rsid w:val="0019147E"/>
    <w:rPr>
      <w:rFonts w:ascii="Arial" w:eastAsiaTheme="majorEastAsia" w:hAnsi="Arial" w:cstheme="majorBidi"/>
      <w:b/>
      <w:caps/>
      <w:color w:val="000000" w:themeColor="text1"/>
      <w:sz w:val="24"/>
      <w:szCs w:val="32"/>
    </w:rPr>
  </w:style>
  <w:style w:type="paragraph" w:customStyle="1" w:styleId="LosenOverskrift1">
    <w:name w:val="Losen Overskrift 1"/>
    <w:basedOn w:val="Heading1"/>
    <w:rsid w:val="00E51D52"/>
    <w:rPr>
      <w:rFonts w:eastAsia="Arial" w:cs="Arial"/>
      <w:b w:val="0"/>
    </w:rPr>
  </w:style>
  <w:style w:type="character" w:styleId="PlaceholderText">
    <w:name w:val="Placeholder Text"/>
    <w:basedOn w:val="DefaultParagraphFont"/>
    <w:uiPriority w:val="99"/>
    <w:semiHidden/>
    <w:rsid w:val="00A86A1F"/>
    <w:rPr>
      <w:color w:val="808080"/>
    </w:rPr>
  </w:style>
  <w:style w:type="paragraph" w:styleId="NoSpacing">
    <w:name w:val="No Spacing"/>
    <w:uiPriority w:val="1"/>
    <w:qFormat/>
    <w:rsid w:val="00960397"/>
    <w:pPr>
      <w:spacing w:after="0" w:line="240" w:lineRule="auto"/>
    </w:pPr>
  </w:style>
  <w:style w:type="paragraph" w:customStyle="1" w:styleId="OverskriftLosenprosedyre">
    <w:name w:val="Overskrift Losen prosedyre"/>
    <w:basedOn w:val="Normal"/>
    <w:rsid w:val="001E6F7A"/>
    <w:pPr>
      <w:spacing w:line="240" w:lineRule="auto"/>
    </w:pPr>
    <w:rPr>
      <w:bCs/>
      <w:sz w:val="24"/>
      <w:szCs w:val="24"/>
    </w:rPr>
  </w:style>
  <w:style w:type="paragraph" w:customStyle="1" w:styleId="FeltLosen">
    <w:name w:val="Felt Losen"/>
    <w:basedOn w:val="Normal"/>
    <w:rsid w:val="00905F6F"/>
    <w:rPr>
      <w:rFonts w:eastAsia="Arial" w:cs="Arial"/>
      <w:bCs/>
      <w:color w:val="000000" w:themeColor="text1"/>
      <w:szCs w:val="24"/>
    </w:rPr>
  </w:style>
  <w:style w:type="paragraph" w:customStyle="1" w:styleId="LosenFelt">
    <w:name w:val="Losen Felt"/>
    <w:basedOn w:val="Normal"/>
    <w:qFormat/>
    <w:rsid w:val="00CA696F"/>
    <w:pPr>
      <w:spacing w:after="0"/>
    </w:pPr>
    <w:rPr>
      <w:rFonts w:eastAsia="Arial" w:cs="Arial"/>
      <w:bCs/>
      <w:color w:val="000000" w:themeColor="text1"/>
    </w:rPr>
  </w:style>
  <w:style w:type="paragraph" w:customStyle="1" w:styleId="Losentittel">
    <w:name w:val="Losen tittel"/>
    <w:basedOn w:val="LosenFelt"/>
    <w:rsid w:val="002B2463"/>
    <w:pPr>
      <w:spacing w:line="240" w:lineRule="auto"/>
    </w:pPr>
    <w:rPr>
      <w:sz w:val="24"/>
    </w:rPr>
  </w:style>
  <w:style w:type="character" w:customStyle="1" w:styleId="Heading2Char">
    <w:name w:val="Heading 2 Char"/>
    <w:basedOn w:val="DefaultParagraphFont"/>
    <w:link w:val="Heading2"/>
    <w:uiPriority w:val="9"/>
    <w:rsid w:val="00111545"/>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C2129"/>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9C7D4E"/>
    <w:rPr>
      <w:rFonts w:ascii="Arial" w:eastAsiaTheme="majorEastAsia" w:hAnsi="Arial" w:cstheme="majorBidi"/>
      <w:b/>
      <w:iCs/>
      <w:color w:val="000000" w:themeColor="text1"/>
      <w:sz w:val="24"/>
    </w:rPr>
  </w:style>
  <w:style w:type="character" w:customStyle="1" w:styleId="Heading5Char">
    <w:name w:val="Heading 5 Char"/>
    <w:basedOn w:val="DefaultParagraphFont"/>
    <w:link w:val="Heading5"/>
    <w:uiPriority w:val="9"/>
    <w:rsid w:val="00E70423"/>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uiPriority w:val="9"/>
    <w:semiHidden/>
    <w:rsid w:val="00484C2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84C2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84C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4C2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10"/>
    <w:qFormat/>
    <w:rsid w:val="005D3DF2"/>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5D3DF2"/>
    <w:rPr>
      <w:rFonts w:ascii="Arial" w:eastAsiaTheme="majorEastAsia" w:hAnsi="Arial" w:cstheme="majorBidi"/>
      <w:b/>
      <w:spacing w:val="-10"/>
      <w:kern w:val="28"/>
      <w:sz w:val="36"/>
      <w:szCs w:val="5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0290"/>
    <w:rPr>
      <w:b/>
      <w:bCs/>
    </w:rPr>
  </w:style>
  <w:style w:type="character" w:customStyle="1" w:styleId="CommentSubjectChar">
    <w:name w:val="Comment Subject Char"/>
    <w:basedOn w:val="CommentTextChar"/>
    <w:link w:val="CommentSubject"/>
    <w:uiPriority w:val="99"/>
    <w:semiHidden/>
    <w:rsid w:val="0099029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457FF063E4FCDAB170FAEC1E69D35"/>
        <w:category>
          <w:name w:val="Generelt"/>
          <w:gallery w:val="placeholder"/>
        </w:category>
        <w:types>
          <w:type w:val="bbPlcHdr"/>
        </w:types>
        <w:behaviors>
          <w:behavior w:val="content"/>
        </w:behaviors>
        <w:guid w:val="{0177E4CF-9C63-4366-871D-7A8232D1D81F}"/>
      </w:docPartPr>
      <w:docPartBody>
        <w:p w:rsidR="00704956" w:rsidRDefault="00000000">
          <w:r w:rsidRPr="006B4847">
            <w:rPr>
              <w:rStyle w:val="PlaceholderText"/>
            </w:rPr>
            <w:t>[ApprovedDate]</w:t>
          </w:r>
        </w:p>
      </w:docPartBody>
    </w:docPart>
    <w:docPart>
      <w:docPartPr>
        <w:name w:val="9F970F1049BD4D12B0540D7A6A6DD7C7"/>
        <w:category>
          <w:name w:val="Generelt"/>
          <w:gallery w:val="placeholder"/>
        </w:category>
        <w:types>
          <w:type w:val="bbPlcHdr"/>
        </w:types>
        <w:behaviors>
          <w:behavior w:val="content"/>
        </w:behaviors>
        <w:guid w:val="{5E1D3790-918C-43F0-848B-4419CEC9AF0E}"/>
      </w:docPartPr>
      <w:docPartBody>
        <w:p w:rsidR="004736A6" w:rsidRDefault="00000000">
          <w:r w:rsidRPr="00D665A7">
            <w:rPr>
              <w:rStyle w:val="PlaceholderText"/>
            </w:rPr>
            <w:t>[ApprovedName]</w:t>
          </w:r>
        </w:p>
      </w:docPartBody>
    </w:docPart>
    <w:docPart>
      <w:docPartPr>
        <w:name w:val="CD9CAEB504C746979C32889BA5514CE0"/>
        <w:category>
          <w:name w:val="Generelt"/>
          <w:gallery w:val="placeholder"/>
        </w:category>
        <w:types>
          <w:type w:val="bbPlcHdr"/>
        </w:types>
        <w:behaviors>
          <w:behavior w:val="content"/>
        </w:behaviors>
        <w:guid w:val="{869B9663-099E-4D7C-8324-F43FC85EF667}"/>
      </w:docPartPr>
      <w:docPartBody>
        <w:p w:rsidR="008C2017" w:rsidRDefault="00000000">
          <w:r w:rsidRPr="00FD3CF7">
            <w:rPr>
              <w:rStyle w:val="PlaceholderText"/>
            </w:rPr>
            <w:t>[Auditor]</w:t>
          </w:r>
        </w:p>
      </w:docPartBody>
    </w:docPart>
    <w:docPart>
      <w:docPartPr>
        <w:name w:val="93B02222E12F45608076EF71CD1D3631"/>
        <w:category>
          <w:name w:val="Generelt"/>
          <w:gallery w:val="placeholder"/>
        </w:category>
        <w:types>
          <w:type w:val="bbPlcHdr"/>
        </w:types>
        <w:behaviors>
          <w:behavior w:val="content"/>
        </w:behaviors>
        <w:guid w:val="{67C3B270-2F81-4421-8918-1006F81C50BE}"/>
      </w:docPartPr>
      <w:docPartBody>
        <w:p w:rsidR="00EB4B29" w:rsidRDefault="00000000">
          <w:r w:rsidRPr="00B52422">
            <w:rPr>
              <w:rStyle w:val="PlaceholderText"/>
            </w:rPr>
            <w:t>[DocumentOwner]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8"/>
    <w:rsid w:val="0001226E"/>
    <w:rsid w:val="00021D0F"/>
    <w:rsid w:val="000C01E8"/>
    <w:rsid w:val="0015300B"/>
    <w:rsid w:val="004512CA"/>
    <w:rsid w:val="004736A6"/>
    <w:rsid w:val="00704956"/>
    <w:rsid w:val="00826E7F"/>
    <w:rsid w:val="008B545B"/>
    <w:rsid w:val="008C2017"/>
    <w:rsid w:val="008F0371"/>
    <w:rsid w:val="00977AE9"/>
    <w:rsid w:val="00B75E68"/>
    <w:rsid w:val="00C555BD"/>
    <w:rsid w:val="00C81779"/>
    <w:rsid w:val="00D103CD"/>
    <w:rsid w:val="00D9057B"/>
    <w:rsid w:val="00E41528"/>
    <w:rsid w:val="00E514AC"/>
    <w:rsid w:val="00EB4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7E1CAD5FC8B4498A9EC65D133DE5A4" ma:contentTypeVersion="36" ma:contentTypeDescription="Opprett et nytt dokument." ma:contentTypeScope="" ma:versionID="40137453edf44c939b74337a9681c4f6">
  <xsd:schema xmlns:xsd="http://www.w3.org/2001/XMLSchema" xmlns:xs="http://www.w3.org/2001/XMLSchema" xmlns:p="http://schemas.microsoft.com/office/2006/metadata/properties" xmlns:ns2="cbb99234-496a-45f8-b531-a580000896a7" xmlns:ns3="499e8881-b938-41dc-b08e-3f550eae22f6" targetNamespace="http://schemas.microsoft.com/office/2006/metadata/properties" ma:root="true" ma:fieldsID="0aa8f0fa3854bcb87d0b2876feed0674" ns2:_="" ns3:_="">
    <xsd:import namespace="cbb99234-496a-45f8-b531-a580000896a7"/>
    <xsd:import namespace="499e8881-b938-41dc-b08e-3f550eae22f6"/>
    <xsd:element name="properties">
      <xsd:complexType>
        <xsd:sequence>
          <xsd:element name="documentManagement">
            <xsd:complexType>
              <xsd:all>
                <xsd:element ref="ns2:MediaServiceMetadata" minOccurs="0"/>
                <xsd:element ref="ns2:MediaServiceFastMetadata" minOccurs="0"/>
                <xsd:element ref="ns2:Approver" minOccurs="0"/>
                <xsd:element ref="ns2:Comment" minOccurs="0"/>
                <xsd:element ref="ns2:Pdf" minOccurs="0"/>
                <xsd:element ref="ns2:ValidTo" minOccurs="0"/>
                <xsd:element ref="ns2:Status" minOccurs="0"/>
                <xsd:element ref="ns2:SubmittedBy" minOccurs="0"/>
                <xsd:element ref="ns2:ApprovedVersion" minOccurs="0"/>
                <xsd:element ref="ns2:ApprovedName" minOccurs="0"/>
                <xsd:element ref="ns2:ApprovedDate" minOccurs="0"/>
                <xsd:element ref="ns2:DocumentOwner" minOccurs="0"/>
                <xsd:element ref="ns2:Auditor" minOccurs="0"/>
                <xsd:element ref="ns2:MediaServiceAutoKeyPoints" minOccurs="0"/>
                <xsd:element ref="ns2:MediaServiceKeyPoints" minOccurs="0"/>
                <xsd:element ref="ns2:PublishToPublicWeb" minOccurs="0"/>
                <xsd:element ref="ns2:SortOrd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cumentType" minOccurs="0"/>
                <xsd:element ref="ns2:DocumentTypeFormatted"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99234-496a-45f8-b531-a5800008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er" ma:index="10"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 ma:index="11" nillable="true" ma:displayName="Comment" ma:internalName="Comment">
      <xsd:simpleType>
        <xsd:restriction base="dms:Note"/>
      </xsd:simpleType>
    </xsd:element>
    <xsd:element name="Pdf" ma:index="12" nillable="true" ma:displayName="Pdf" ma:default="1" ma:internalName="Pdf">
      <xsd:simpleType>
        <xsd:restriction base="dms:Boolean"/>
      </xsd:simpleType>
    </xsd:element>
    <xsd:element name="ValidTo" ma:index="13" nillable="true" ma:displayName="ValidTo" ma:format="DateOnly" ma:internalName="ValidTo">
      <xsd:simpleType>
        <xsd:restriction base="dms:DateTime"/>
      </xsd:simpleType>
    </xsd:element>
    <xsd:element name="Status" ma:index="14" nillable="true" ma:displayName="Status" ma:internalName="Status">
      <xsd:simpleType>
        <xsd:restriction base="dms:Text">
          <xsd:maxLength value="255"/>
        </xsd:restriction>
      </xsd:simpleType>
    </xsd:element>
    <xsd:element name="SubmittedBy" ma:index="15"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Version" ma:index="16" nillable="true" ma:displayName="ApprovedVersion" ma:internalName="ApprovedVersion">
      <xsd:simpleType>
        <xsd:restriction base="dms:Text">
          <xsd:maxLength value="255"/>
        </xsd:restriction>
      </xsd:simpleType>
    </xsd:element>
    <xsd:element name="ApprovedName" ma:index="17" nillable="true" ma:displayName="ApprovedName" ma:internalName="ApprovedName">
      <xsd:simpleType>
        <xsd:restriction base="dms:Text">
          <xsd:maxLength value="255"/>
        </xsd:restriction>
      </xsd:simpleType>
    </xsd:element>
    <xsd:element name="ApprovedDate" ma:index="18" nillable="true" ma:displayName="ApprovedDate" ma:internalName="ApprovedDate">
      <xsd:simpleType>
        <xsd:restriction base="dms:Text">
          <xsd:maxLength value="255"/>
        </xsd:restriction>
      </xsd:simpleType>
    </xsd:element>
    <xsd:element name="DocumentOwner" ma:index="19" nillable="true" ma:displayName="Dokumenteier" ma:format="Dropdown"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or" ma:index="20" nillable="true" ma:displayName="Revisjonsansvarlig" ma:format="Dropdown" ma:list="UserInfo" ma:SharePointGroup="0" ma:internalName="Au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blishToPublicWeb" ma:index="23" nillable="true" ma:displayName="PubliserTilWeb" ma:default="1" ma:format="Dropdown" ma:internalName="PublishToPublicWeb">
      <xsd:simpleType>
        <xsd:restriction base="dms:Boolean"/>
      </xsd:simpleType>
    </xsd:element>
    <xsd:element name="SortOrder" ma:index="24" nillable="true" ma:displayName="Sortering" ma:format="Dropdown" ma:internalName="SortOrder" ma:percentage="FALSE">
      <xsd:simpleType>
        <xsd:restriction base="dms:Number"/>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7eeae5f1-18f0-401e-991c-e542bd7dbaee"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DocumentType" ma:index="33" nillable="true" ma:displayName="DocumentType" ma:internalName="DocumentType">
      <xsd:complexType>
        <xsd:complexContent>
          <xsd:extension base="dms:MultiChoice">
            <xsd:sequence>
              <xsd:element name="Value" maxOccurs="unbounded" minOccurs="0" nillable="true">
                <xsd:simpleType>
                  <xsd:restriction base="dms:Choice">
                    <xsd:enumeration value="Typ"/>
                  </xsd:restriction>
                </xsd:simpleType>
              </xsd:element>
            </xsd:sequence>
          </xsd:extension>
        </xsd:complexContent>
      </xsd:complexType>
    </xsd:element>
    <xsd:element name="DocumentTypeFormatted" ma:index="34" nillable="true" ma:displayName="DocumentTypeFormatted" ma:internalName="DocumentTypeFormatted">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e8881-b938-41dc-b08e-3f550eae22f6" elementFormDefault="qualified">
    <xsd:import namespace="http://schemas.microsoft.com/office/2006/documentManagement/types"/>
    <xsd:import namespace="http://schemas.microsoft.com/office/infopath/2007/PartnerControls"/>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element name="TaxCatchAll" ma:index="29" nillable="true" ma:displayName="Taxonomy Catch All Column" ma:hidden="true" ma:list="{beaf37f9-c185-4730-99a5-7614fd7c8d27}" ma:internalName="TaxCatchAll" ma:showField="CatchAllData" ma:web="499e8881-b938-41dc-b08e-3f550eae2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ment xmlns="cbb99234-496a-45f8-b531-a580000896a7">Dokumentet er oppdatert med ny rolle for dokumenteier; HMS leder erstatter seksjonsleder Kvalitet&amp;HMS. Lagt til at bruker må kunne tolke og forstå risikobildet knyttet til måleresultater med gassmåler. Lagt til risikomoment om isblåsing, lagt alle eksemplene med risikofylte situasjoner som underpunkter til siste delkapittel. </Comment>
    <Status xmlns="cbb99234-496a-45f8-b531-a580000896a7">Godkjent</Status>
    <Approver xmlns="cbb99234-496a-45f8-b531-a580000896a7">
      <UserInfo>
        <DisplayName>Ingrid Haug</DisplayName>
        <AccountId>26</AccountId>
        <AccountType/>
      </UserInfo>
    </Approver>
    <ValidTo xmlns="cbb99234-496a-45f8-b531-a580000896a7" xsi:nil="true"/>
    <SubmittedBy xmlns="cbb99234-496a-45f8-b531-a580000896a7">
      <UserInfo>
        <DisplayName>Ingrid Haug</DisplayName>
        <AccountId>26</AccountId>
        <AccountType/>
      </UserInfo>
    </SubmittedBy>
    <ApprovedVersion xmlns="cbb99234-496a-45f8-b531-a580000896a7">3.0</ApprovedVersion>
    <ApprovedName xmlns="cbb99234-496a-45f8-b531-a580000896a7">Work in cisterns, sumps and confined spaces – Skagerak Kraft</ApprovedName>
    <ApprovedDate xmlns="cbb99234-496a-45f8-b531-a580000896a7">30.10.2023</ApprovedDate>
    <Pdf xmlns="cbb99234-496a-45f8-b531-a580000896a7">true</Pdf>
    <DocumentOwner xmlns="cbb99234-496a-45f8-b531-a580000896a7">
      <UserInfo>
        <DisplayName>Ingrid Haug</DisplayName>
        <AccountId>26</AccountId>
        <AccountType/>
      </UserInfo>
    </DocumentOwner>
    <Auditor xmlns="cbb99234-496a-45f8-b531-a580000896a7">
      <UserInfo>
        <DisplayName>Erlend Kaarstad</DisplayName>
        <AccountId>52</AccountId>
        <AccountType/>
      </UserInfo>
    </Auditor>
    <PublishToPublicWeb xmlns="cbb99234-496a-45f8-b531-a580000896a7">false</PublishToPublicWeb>
    <SortOrder xmlns="cbb99234-496a-45f8-b531-a580000896a7" xsi:nil="true"/>
    <lcf76f155ced4ddcb4097134ff3c332f xmlns="cbb99234-496a-45f8-b531-a580000896a7">
      <Terms xmlns="http://schemas.microsoft.com/office/infopath/2007/PartnerControls"/>
    </lcf76f155ced4ddcb4097134ff3c332f>
    <TaxCatchAll xmlns="499e8881-b938-41dc-b08e-3f550eae22f6" xsi:nil="true"/>
    <DocumentTypeFormatted xmlns="cbb99234-496a-45f8-b531-a580000896a7" xsi:nil="true"/>
    <DocumentType xmlns="cbb99234-496a-45f8-b531-a580000896a7" xsi:nil="true"/>
  </documentManagement>
</p:properties>
</file>

<file path=customXml/itemProps1.xml><?xml version="1.0" encoding="utf-8"?>
<ds:datastoreItem xmlns:ds="http://schemas.openxmlformats.org/officeDocument/2006/customXml" ds:itemID="{7BC6C5BA-8AC6-4602-887E-8BE59C43B3FA}">
  <ds:schemaRefs>
    <ds:schemaRef ds:uri="http://schemas.microsoft.com/sharepoint/v3/contenttype/forms"/>
  </ds:schemaRefs>
</ds:datastoreItem>
</file>

<file path=customXml/itemProps2.xml><?xml version="1.0" encoding="utf-8"?>
<ds:datastoreItem xmlns:ds="http://schemas.openxmlformats.org/officeDocument/2006/customXml" ds:itemID="{A5DD3574-C18F-44C5-8AC3-723844B87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99234-496a-45f8-b531-a580000896a7"/>
    <ds:schemaRef ds:uri="499e8881-b938-41dc-b08e-3f550eae2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3308E-E299-426B-A627-CF698DCE5BE9}">
  <ds:schemaRefs>
    <ds:schemaRef ds:uri="http://schemas.openxmlformats.org/officeDocument/2006/bibliography"/>
  </ds:schemaRefs>
</ds:datastoreItem>
</file>

<file path=customXml/itemProps4.xml><?xml version="1.0" encoding="utf-8"?>
<ds:datastoreItem xmlns:ds="http://schemas.openxmlformats.org/officeDocument/2006/customXml" ds:itemID="{EB97E9C8-09DD-43AA-8C42-E0456EE01909}">
  <ds:schemaRefs>
    <ds:schemaRef ds:uri="http://schemas.microsoft.com/office/2006/metadata/properties"/>
    <ds:schemaRef ds:uri="http://schemas.microsoft.com/office/infopath/2007/PartnerControls"/>
    <ds:schemaRef ds:uri="cbb99234-496a-45f8-b531-a580000896a7"/>
    <ds:schemaRef ds:uri="499e8881-b938-41dc-b08e-3f550eae22f6"/>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Enger</dc:creator>
  <cp:lastModifiedBy>James Campbell</cp:lastModifiedBy>
  <cp:revision>4</cp:revision>
  <dcterms:created xsi:type="dcterms:W3CDTF">2023-12-18T09:38:00Z</dcterms:created>
  <dcterms:modified xsi:type="dcterms:W3CDTF">2023-12-21T13:34:00Z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0x010100517E1CAD5FC8B4498A9EC65D133DE5A4</vt:lpwstr>
  </property>
  <property fmtid="{D5CDD505-2E9C-101B-9397-08002B2CF9AE}" pid="3" name="MediaServiceImageTags">
    <vt:lpwstr/>
  </property>
  <property fmtid="{D5CDD505-2E9C-101B-9397-08002B2CF9AE}" pid="4" name="MSIP_Label_176c0140-16aa-44eb-95cb-8dc4ad2d479f_ActionId">
    <vt:lpwstr>867acfb2-5c7b-40ed-a292-54f5a917d990</vt:lpwstr>
  </property>
  <property fmtid="{D5CDD505-2E9C-101B-9397-08002B2CF9AE}" pid="5" name="MSIP_Label_176c0140-16aa-44eb-95cb-8dc4ad2d479f_ContentBits">
    <vt:lpwstr>0</vt:lpwstr>
  </property>
  <property fmtid="{D5CDD505-2E9C-101B-9397-08002B2CF9AE}" pid="6" name="MSIP_Label_176c0140-16aa-44eb-95cb-8dc4ad2d479f_Enabled">
    <vt:lpwstr>true</vt:lpwstr>
  </property>
  <property fmtid="{D5CDD505-2E9C-101B-9397-08002B2CF9AE}" pid="7" name="MSIP_Label_176c0140-16aa-44eb-95cb-8dc4ad2d479f_Method">
    <vt:lpwstr>Standard</vt:lpwstr>
  </property>
  <property fmtid="{D5CDD505-2E9C-101B-9397-08002B2CF9AE}" pid="8" name="MSIP_Label_176c0140-16aa-44eb-95cb-8dc4ad2d479f_Name">
    <vt:lpwstr>Intern</vt:lpwstr>
  </property>
  <property fmtid="{D5CDD505-2E9C-101B-9397-08002B2CF9AE}" pid="9" name="MSIP_Label_176c0140-16aa-44eb-95cb-8dc4ad2d479f_SetDate">
    <vt:lpwstr>2021-09-09T09:27:41Z</vt:lpwstr>
  </property>
  <property fmtid="{D5CDD505-2E9C-101B-9397-08002B2CF9AE}" pid="10" name="MSIP_Label_176c0140-16aa-44eb-95cb-8dc4ad2d479f_SiteId">
    <vt:lpwstr>070ea4ed-4fd0-4da1-872d-435bcf2f285b</vt:lpwstr>
  </property>
</Properties>
</file>